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5A0E1C">
              <w:t>28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C12304">
            <w:r>
              <w:t xml:space="preserve">Optika/Zapojení s </w:t>
            </w:r>
            <w:r w:rsidR="00F04126">
              <w:t>foto</w:t>
            </w:r>
            <w:r w:rsidR="005A0E1C">
              <w:t>triakem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D60C0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CD60C0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CD60C0">
              <w:t>-</w:t>
            </w:r>
            <w:proofErr w:type="spellStart"/>
            <w:r w:rsidR="00CD60C0">
              <w:t>fototriak</w:t>
            </w:r>
            <w:proofErr w:type="spellEnd"/>
            <w:r w:rsidR="00CD60C0">
              <w:t>, zapojení, součástky, schéma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CD60C0">
        <w:t>Vzdělávací materiál je zaměřen na ověření znalostí z oblasti optoelektroniky</w:t>
      </w:r>
      <w:r w:rsidR="00CD60C0">
        <w:t xml:space="preserve"> – zapojení </w:t>
      </w:r>
      <w:proofErr w:type="spellStart"/>
      <w:r w:rsidR="00CD60C0">
        <w:t>fototriaku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CD60C0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CD60C0">
      <w:pPr>
        <w:pStyle w:val="DUMY-Nadpis"/>
      </w:pPr>
      <w:r w:rsidRPr="00411F29">
        <w:t>SEZNAM POUŽITÝCH ZDROJŮ</w:t>
      </w:r>
    </w:p>
    <w:p w:rsidR="00CD60C0" w:rsidRPr="004F5F73" w:rsidRDefault="00CD60C0" w:rsidP="00CD60C0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CD60C0" w:rsidP="00CD60C0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CD60C0" w:rsidRDefault="000B1843" w:rsidP="00CD60C0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003959" w:rsidRDefault="00003959" w:rsidP="00003959">
      <w:pPr>
        <w:pStyle w:val="DUMY-text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Zapojení s </w:t>
      </w:r>
      <w:proofErr w:type="spellStart"/>
      <w:r>
        <w:rPr>
          <w:sz w:val="36"/>
          <w:szCs w:val="36"/>
        </w:rPr>
        <w:t>fototriakem</w:t>
      </w:r>
      <w:proofErr w:type="spellEnd"/>
    </w:p>
    <w:p w:rsidR="00003959" w:rsidRPr="00003959" w:rsidRDefault="00003959" w:rsidP="00003959">
      <w:pPr>
        <w:pStyle w:val="DUMY-text"/>
        <w:rPr>
          <w:b/>
        </w:rPr>
      </w:pPr>
      <w:r w:rsidRPr="00003959">
        <w:rPr>
          <w:b/>
        </w:rPr>
        <w:t>Cvičení:</w:t>
      </w:r>
    </w:p>
    <w:p w:rsidR="00003959" w:rsidRDefault="00003959" w:rsidP="00003959">
      <w:pPr>
        <w:pStyle w:val="DUMY-text"/>
        <w:numPr>
          <w:ilvl w:val="0"/>
          <w:numId w:val="36"/>
        </w:numPr>
      </w:pPr>
      <w:r>
        <w:t>K </w:t>
      </w:r>
      <w:proofErr w:type="spellStart"/>
      <w:r>
        <w:t>fototriaku</w:t>
      </w:r>
      <w:proofErr w:type="spellEnd"/>
      <w:r>
        <w:t xml:space="preserve"> na obrázku, který je zapouzdřen společně s LED diodou nakreslete jednoduchý obvod pro kontrolu sepnutí LED diody </w:t>
      </w:r>
      <w:proofErr w:type="spellStart"/>
      <w:r>
        <w:t>fototriaku</w:t>
      </w:r>
      <w:proofErr w:type="spellEnd"/>
      <w:r>
        <w:t>.</w:t>
      </w:r>
      <w:r w:rsidR="009810A1">
        <w:t xml:space="preserve"> </w:t>
      </w: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6A54A4" w:rsidP="00003959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B5E40C6" wp14:editId="59E7B0A3">
            <wp:simplePos x="0" y="0"/>
            <wp:positionH relativeFrom="column">
              <wp:posOffset>2955925</wp:posOffset>
            </wp:positionH>
            <wp:positionV relativeFrom="paragraph">
              <wp:posOffset>221615</wp:posOffset>
            </wp:positionV>
            <wp:extent cx="1544715" cy="137160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71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003959" w:rsidRDefault="00003959" w:rsidP="00003959">
      <w:pPr>
        <w:pStyle w:val="DUMY-text"/>
        <w:ind w:left="720"/>
      </w:pPr>
    </w:p>
    <w:p w:rsidR="006A54A4" w:rsidRDefault="00003959" w:rsidP="00003959">
      <w:pPr>
        <w:pStyle w:val="DUMY-text"/>
        <w:numPr>
          <w:ilvl w:val="0"/>
          <w:numId w:val="36"/>
        </w:numPr>
      </w:pPr>
      <w:r>
        <w:t>Spojte jednotlivé součástky tak, aby vznikl funkční obvod pro spínání výkonové zátěže</w:t>
      </w:r>
      <w:r w:rsidR="006A54A4">
        <w:t xml:space="preserve"> </w:t>
      </w:r>
      <w:proofErr w:type="spellStart"/>
      <w:r w:rsidR="006A54A4">
        <w:t>optotriakem</w:t>
      </w:r>
      <w:proofErr w:type="spellEnd"/>
      <w:r w:rsidR="006A54A4">
        <w:t xml:space="preserve">. Po připojení 5V dojde k rozsvícení LED1 a sepnutí </w:t>
      </w:r>
      <w:proofErr w:type="spellStart"/>
      <w:r w:rsidR="006A54A4">
        <w:t>optotriaku</w:t>
      </w:r>
      <w:proofErr w:type="spellEnd"/>
      <w:r w:rsidR="006A54A4">
        <w:t xml:space="preserve"> OK1. Na svorky L a N je připojeno napětí 230V a to je spínáno </w:t>
      </w:r>
      <w:proofErr w:type="spellStart"/>
      <w:r w:rsidR="006A54A4">
        <w:t>triakem</w:t>
      </w:r>
      <w:proofErr w:type="spellEnd"/>
      <w:r w:rsidR="006A54A4">
        <w:t xml:space="preserve"> T1, který je řízený </w:t>
      </w:r>
      <w:proofErr w:type="spellStart"/>
      <w:r w:rsidR="006A54A4">
        <w:t>optotriakem</w:t>
      </w:r>
      <w:proofErr w:type="spellEnd"/>
      <w:r w:rsidR="006A54A4">
        <w:t xml:space="preserve"> z vývodu 4. Spínané napětí 230V je vyvedeno na svorky L1 a N.</w:t>
      </w:r>
    </w:p>
    <w:p w:rsidR="006A54A4" w:rsidRDefault="006A54A4" w:rsidP="006A54A4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D835498" wp14:editId="7251134C">
            <wp:simplePos x="0" y="0"/>
            <wp:positionH relativeFrom="column">
              <wp:posOffset>-4445</wp:posOffset>
            </wp:positionH>
            <wp:positionV relativeFrom="paragraph">
              <wp:posOffset>177165</wp:posOffset>
            </wp:positionV>
            <wp:extent cx="5762625" cy="2476500"/>
            <wp:effectExtent l="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003959" w:rsidRDefault="00003959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Zapojení s </w:t>
      </w:r>
      <w:proofErr w:type="spellStart"/>
      <w:r>
        <w:rPr>
          <w:sz w:val="36"/>
          <w:szCs w:val="36"/>
        </w:rPr>
        <w:t>fototriakem</w:t>
      </w:r>
      <w:proofErr w:type="spellEnd"/>
    </w:p>
    <w:p w:rsidR="006A54A4" w:rsidRPr="00003959" w:rsidRDefault="006A54A4" w:rsidP="006A54A4">
      <w:pPr>
        <w:pStyle w:val="DUMY-text"/>
        <w:rPr>
          <w:b/>
        </w:rPr>
      </w:pPr>
      <w:r>
        <w:rPr>
          <w:b/>
        </w:rPr>
        <w:t>Řeš</w:t>
      </w:r>
      <w:r w:rsidRPr="00003959">
        <w:rPr>
          <w:b/>
        </w:rPr>
        <w:t>ení:</w:t>
      </w:r>
    </w:p>
    <w:p w:rsidR="006A54A4" w:rsidRDefault="006A54A4" w:rsidP="006A54A4">
      <w:pPr>
        <w:pStyle w:val="DUMY-text"/>
        <w:numPr>
          <w:ilvl w:val="0"/>
          <w:numId w:val="37"/>
        </w:numPr>
      </w:pPr>
      <w:r>
        <w:t>K </w:t>
      </w:r>
      <w:proofErr w:type="spellStart"/>
      <w:r>
        <w:t>fototriaku</w:t>
      </w:r>
      <w:proofErr w:type="spellEnd"/>
      <w:r>
        <w:t xml:space="preserve"> na obrázku, který je zapouzdřen společně s LED diodou nakreslete jednoduchý obvod pro kontrolu sepnutí LED diody </w:t>
      </w:r>
      <w:proofErr w:type="spellStart"/>
      <w:r>
        <w:t>fototriaku</w:t>
      </w:r>
      <w:proofErr w:type="spellEnd"/>
      <w:r>
        <w:t xml:space="preserve">. </w:t>
      </w: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ind w:left="720"/>
      </w:pPr>
    </w:p>
    <w:p w:rsidR="006A54A4" w:rsidRDefault="00CA2330" w:rsidP="00431647">
      <w:pPr>
        <w:pStyle w:val="DUMY-text"/>
        <w:ind w:left="720"/>
      </w:pPr>
      <w:r>
        <w:rPr>
          <w:noProof/>
        </w:rPr>
        <w:drawing>
          <wp:inline distT="0" distB="0" distL="0" distR="0" wp14:anchorId="40B627DA" wp14:editId="2723B728">
            <wp:extent cx="4391025" cy="2837836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83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4A4" w:rsidRDefault="006A54A4" w:rsidP="006A54A4">
      <w:pPr>
        <w:pStyle w:val="DUMY-text"/>
        <w:ind w:left="720"/>
      </w:pPr>
    </w:p>
    <w:p w:rsidR="006A54A4" w:rsidRDefault="006A54A4" w:rsidP="006A54A4">
      <w:pPr>
        <w:pStyle w:val="DUMY-text"/>
        <w:numPr>
          <w:ilvl w:val="0"/>
          <w:numId w:val="37"/>
        </w:numPr>
      </w:pPr>
      <w:r>
        <w:t xml:space="preserve">Spojte jednotlivé součástky tak, aby vznikl funkční obvod pro spínání výkonové zátěže </w:t>
      </w:r>
      <w:proofErr w:type="spellStart"/>
      <w:r>
        <w:t>optotriakem</w:t>
      </w:r>
      <w:proofErr w:type="spellEnd"/>
      <w:r>
        <w:t xml:space="preserve">. Po připojení 5V dojde k rozsvícení LED1 a sepnutí </w:t>
      </w:r>
      <w:proofErr w:type="spellStart"/>
      <w:r>
        <w:t>optotriaku</w:t>
      </w:r>
      <w:proofErr w:type="spellEnd"/>
      <w:r>
        <w:t xml:space="preserve"> OK1. Na svorky L a N je připojeno napětí 230V a to je spínáno </w:t>
      </w:r>
      <w:proofErr w:type="spellStart"/>
      <w:r>
        <w:t>triakem</w:t>
      </w:r>
      <w:proofErr w:type="spellEnd"/>
      <w:r>
        <w:t xml:space="preserve"> T1, který je řízený </w:t>
      </w:r>
      <w:proofErr w:type="spellStart"/>
      <w:r>
        <w:t>optotriakem</w:t>
      </w:r>
      <w:proofErr w:type="spellEnd"/>
      <w:r>
        <w:t xml:space="preserve"> z vývodu 4. Spínané napětí 230V je vyvedeno na svorky L1 a N.</w:t>
      </w:r>
    </w:p>
    <w:p w:rsidR="006A54A4" w:rsidRPr="00003959" w:rsidRDefault="006A54A4" w:rsidP="006A54A4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210820</wp:posOffset>
            </wp:positionV>
            <wp:extent cx="5753100" cy="253365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A54A4" w:rsidRPr="00003959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C9" w:rsidRDefault="003245C9" w:rsidP="009F1C88">
      <w:r>
        <w:separator/>
      </w:r>
    </w:p>
  </w:endnote>
  <w:endnote w:type="continuationSeparator" w:id="0">
    <w:p w:rsidR="003245C9" w:rsidRDefault="003245C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C9" w:rsidRDefault="003245C9" w:rsidP="009F1C88">
      <w:r>
        <w:separator/>
      </w:r>
    </w:p>
  </w:footnote>
  <w:footnote w:type="continuationSeparator" w:id="0">
    <w:p w:rsidR="003245C9" w:rsidRDefault="003245C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E5485E"/>
    <w:multiLevelType w:val="hybridMultilevel"/>
    <w:tmpl w:val="9244A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C9031D"/>
    <w:multiLevelType w:val="hybridMultilevel"/>
    <w:tmpl w:val="9244A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0"/>
  </w:num>
  <w:num w:numId="6">
    <w:abstractNumId w:val="10"/>
  </w:num>
  <w:num w:numId="7">
    <w:abstractNumId w:val="22"/>
  </w:num>
  <w:num w:numId="8">
    <w:abstractNumId w:val="18"/>
  </w:num>
  <w:num w:numId="9">
    <w:abstractNumId w:val="19"/>
  </w:num>
  <w:num w:numId="10">
    <w:abstractNumId w:val="11"/>
  </w:num>
  <w:num w:numId="11">
    <w:abstractNumId w:val="34"/>
  </w:num>
  <w:num w:numId="12">
    <w:abstractNumId w:val="14"/>
  </w:num>
  <w:num w:numId="13">
    <w:abstractNumId w:val="12"/>
  </w:num>
  <w:num w:numId="14">
    <w:abstractNumId w:val="6"/>
  </w:num>
  <w:num w:numId="15">
    <w:abstractNumId w:val="24"/>
  </w:num>
  <w:num w:numId="16">
    <w:abstractNumId w:val="25"/>
  </w:num>
  <w:num w:numId="17">
    <w:abstractNumId w:val="17"/>
  </w:num>
  <w:num w:numId="18">
    <w:abstractNumId w:val="31"/>
  </w:num>
  <w:num w:numId="19">
    <w:abstractNumId w:val="8"/>
  </w:num>
  <w:num w:numId="20">
    <w:abstractNumId w:val="5"/>
  </w:num>
  <w:num w:numId="21">
    <w:abstractNumId w:val="16"/>
  </w:num>
  <w:num w:numId="22">
    <w:abstractNumId w:val="9"/>
  </w:num>
  <w:num w:numId="23">
    <w:abstractNumId w:val="15"/>
  </w:num>
  <w:num w:numId="24">
    <w:abstractNumId w:val="21"/>
  </w:num>
  <w:num w:numId="25">
    <w:abstractNumId w:val="20"/>
  </w:num>
  <w:num w:numId="26">
    <w:abstractNumId w:val="26"/>
  </w:num>
  <w:num w:numId="27">
    <w:abstractNumId w:val="13"/>
  </w:num>
  <w:num w:numId="28">
    <w:abstractNumId w:val="29"/>
  </w:num>
  <w:num w:numId="29">
    <w:abstractNumId w:val="36"/>
  </w:num>
  <w:num w:numId="30">
    <w:abstractNumId w:val="32"/>
  </w:num>
  <w:num w:numId="31">
    <w:abstractNumId w:val="33"/>
  </w:num>
  <w:num w:numId="32">
    <w:abstractNumId w:val="28"/>
  </w:num>
  <w:num w:numId="33">
    <w:abstractNumId w:val="27"/>
  </w:num>
  <w:num w:numId="34">
    <w:abstractNumId w:val="7"/>
  </w:num>
  <w:num w:numId="35">
    <w:abstractNumId w:val="4"/>
  </w:num>
  <w:num w:numId="36">
    <w:abstractNumId w:val="35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3959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07CAD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245C9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3E7F9A"/>
    <w:rsid w:val="00410EB1"/>
    <w:rsid w:val="00411F29"/>
    <w:rsid w:val="0042447B"/>
    <w:rsid w:val="00431647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4A4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0A1"/>
    <w:rsid w:val="00981210"/>
    <w:rsid w:val="00990C2F"/>
    <w:rsid w:val="009A13E8"/>
    <w:rsid w:val="009B6998"/>
    <w:rsid w:val="009C0AD1"/>
    <w:rsid w:val="009C2371"/>
    <w:rsid w:val="009D2EE1"/>
    <w:rsid w:val="009D32A6"/>
    <w:rsid w:val="009D61C3"/>
    <w:rsid w:val="009D7A86"/>
    <w:rsid w:val="009E0A62"/>
    <w:rsid w:val="009E380B"/>
    <w:rsid w:val="009E45B1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66380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C5F3B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2330"/>
    <w:rsid w:val="00CC6778"/>
    <w:rsid w:val="00CC6925"/>
    <w:rsid w:val="00CD60C0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81ED6-7F25-4599-8583-3CF67F40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3</cp:revision>
  <dcterms:created xsi:type="dcterms:W3CDTF">2014-09-16T19:27:00Z</dcterms:created>
  <dcterms:modified xsi:type="dcterms:W3CDTF">2014-09-29T21:54:00Z</dcterms:modified>
</cp:coreProperties>
</file>