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D47307">
              <w:rPr>
                <w:rFonts w:ascii="Book Antiqua" w:hAnsi="Book Antiqua"/>
              </w:rPr>
              <w:t>2_INOVACE_17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Nové umělecké směry 90. let 19. století 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D4730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D47307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</w:t>
            </w:r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Pr="00565BD3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A85CBB" w:rsidRPr="004155C5" w:rsidRDefault="00A85CBB" w:rsidP="00A85CBB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, c2011, 2 sv. ISBN 978-80-7358-182-4</w:t>
      </w:r>
      <w:r>
        <w:rPr>
          <w:rFonts w:ascii="Book Antiqua" w:hAnsi="Book Antiqua" w:cs="Arial"/>
        </w:rPr>
        <w:t>.</w:t>
      </w:r>
    </w:p>
    <w:p w:rsidR="00A85CBB" w:rsidRPr="00760046" w:rsidRDefault="00A85CBB" w:rsidP="00A85CBB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. ISBN 978-807-3581-831.</w:t>
      </w:r>
    </w:p>
    <w:p w:rsidR="00A85CBB" w:rsidRPr="00861279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 xml:space="preserve">rno: </w:t>
      </w:r>
      <w:proofErr w:type="spellStart"/>
      <w:r w:rsidRPr="004155C5">
        <w:rPr>
          <w:rFonts w:ascii="Book Antiqua" w:hAnsi="Book Antiqua" w:cs="Arial"/>
        </w:rPr>
        <w:t>Didaktis</w:t>
      </w:r>
      <w:proofErr w:type="spellEnd"/>
      <w:r w:rsidRPr="004155C5">
        <w:rPr>
          <w:rFonts w:ascii="Book Antiqua" w:hAnsi="Book Antiqua" w:cs="Arial"/>
        </w:rPr>
        <w:t>. ISBN 978-807-3581-879.</w:t>
      </w:r>
    </w:p>
    <w:p w:rsidR="00A85CBB" w:rsidRPr="00861279" w:rsidRDefault="00A85CBB" w:rsidP="00861279">
      <w:pPr>
        <w:pStyle w:val="DUMY-odrky"/>
        <w:rPr>
          <w:rFonts w:ascii="Book Antiqua" w:hAnsi="Book Antiqua"/>
        </w:rPr>
      </w:pPr>
      <w:r w:rsidRPr="00861279">
        <w:rPr>
          <w:rFonts w:ascii="Book Antiqua" w:hAnsi="Book Antiqua"/>
        </w:rPr>
        <w:t xml:space="preserve">ANDREE, Lukáš. </w:t>
      </w:r>
      <w:r w:rsidRPr="00861279">
        <w:rPr>
          <w:rFonts w:ascii="Book Antiqua" w:hAnsi="Book Antiqua"/>
          <w:i/>
        </w:rPr>
        <w:t>Literatura pro 4. ročník středních škol: zkrácená verze</w:t>
      </w:r>
      <w:r w:rsidRPr="00861279">
        <w:rPr>
          <w:rFonts w:ascii="Book Antiqua" w:hAnsi="Book Antiqua"/>
        </w:rPr>
        <w:t xml:space="preserve">. Vyd. 1. Brno: </w:t>
      </w:r>
      <w:proofErr w:type="spellStart"/>
      <w:r w:rsidRPr="00861279">
        <w:rPr>
          <w:rFonts w:ascii="Book Antiqua" w:hAnsi="Book Antiqua"/>
        </w:rPr>
        <w:t>Didaktis</w:t>
      </w:r>
      <w:proofErr w:type="spellEnd"/>
      <w:r w:rsidRPr="00861279">
        <w:rPr>
          <w:rFonts w:ascii="Book Antiqua" w:hAnsi="Book Antiqua"/>
        </w:rPr>
        <w:t>, 2012, 2 sv. ISBN 978-80-7358-190-9.</w:t>
      </w:r>
    </w:p>
    <w:p w:rsidR="00A85CBB" w:rsidRDefault="00A85CBB" w:rsidP="00A85CBB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 xml:space="preserve">2. vyd. Třebíč: Petra </w:t>
      </w:r>
      <w:proofErr w:type="spellStart"/>
      <w:r w:rsidRPr="00565BD3">
        <w:rPr>
          <w:rFonts w:ascii="Book Antiqua" w:hAnsi="Book Antiqua"/>
        </w:rPr>
        <w:t>Velanová</w:t>
      </w:r>
      <w:proofErr w:type="spellEnd"/>
      <w:r w:rsidRPr="00565BD3">
        <w:rPr>
          <w:rFonts w:ascii="Book Antiqua" w:hAnsi="Book Antiqua"/>
        </w:rPr>
        <w:t>, 2006, 207 s. Maturita. ISBN 80-902-</w:t>
      </w:r>
      <w:proofErr w:type="gramStart"/>
      <w:r w:rsidRPr="00565BD3">
        <w:rPr>
          <w:rFonts w:ascii="Book Antiqua" w:hAnsi="Book Antiqua"/>
        </w:rPr>
        <w:t>5716-x.</w:t>
      </w:r>
      <w:proofErr w:type="gramEnd"/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404CA0">
        <w:rPr>
          <w:rFonts w:ascii="Book Antiqua" w:hAnsi="Book Antiqua"/>
        </w:rPr>
        <w:lastRenderedPageBreak/>
        <w:t xml:space="preserve">Nové umělecké směry 90. let 19. století </w:t>
      </w:r>
    </w:p>
    <w:p w:rsidR="00326C63" w:rsidRPr="00706A0E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="006024EA">
        <w:rPr>
          <w:rFonts w:ascii="Book Antiqua" w:hAnsi="Book Antiqua"/>
          <w:sz w:val="40"/>
          <w:szCs w:val="40"/>
        </w:rPr>
        <w:lastRenderedPageBreak/>
        <w:t xml:space="preserve">NOVÉ UMĚLECKÉ SMĚRY 90. LET 19. STOLETÍ </w:t>
      </w:r>
    </w:p>
    <w:p w:rsidR="001A21C0" w:rsidRDefault="004A57D4" w:rsidP="00326C63">
      <w:pPr>
        <w:rPr>
          <w:rFonts w:ascii="Book Antiqua" w:hAnsi="Book Antiqua"/>
          <w:sz w:val="22"/>
          <w:szCs w:val="22"/>
          <w:u w:val="single"/>
        </w:rPr>
      </w:pPr>
      <w:r w:rsidRPr="004A57D4">
        <w:rPr>
          <w:rFonts w:ascii="Book Antiqua" w:hAnsi="Book Antiqua"/>
          <w:sz w:val="22"/>
          <w:szCs w:val="22"/>
          <w:u w:val="single"/>
        </w:rPr>
        <w:t>Charakteristika doby:</w:t>
      </w:r>
    </w:p>
    <w:p w:rsidR="00355853" w:rsidRDefault="00355853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- 19. století</w:t>
      </w:r>
      <w:r>
        <w:rPr>
          <w:rFonts w:ascii="Book Antiqua" w:hAnsi="Book Antiqua"/>
          <w:sz w:val="22"/>
          <w:szCs w:val="22"/>
        </w:rPr>
        <w:tab/>
        <w:t>- rozvoj průmyslu, vědy, techniky</w:t>
      </w:r>
    </w:p>
    <w:p w:rsidR="00355853" w:rsidRDefault="00355853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rozvoj kapitalismu</w:t>
      </w:r>
    </w:p>
    <w:p w:rsidR="00355853" w:rsidRDefault="00355853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rozvoj dělnického hnutí</w:t>
      </w:r>
    </w:p>
    <w:p w:rsidR="00355853" w:rsidRDefault="00355853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buržoazie ne</w:t>
      </w:r>
      <w:r w:rsidR="00365759">
        <w:rPr>
          <w:rFonts w:ascii="Book Antiqua" w:hAnsi="Book Antiqua"/>
          <w:sz w:val="22"/>
          <w:szCs w:val="22"/>
        </w:rPr>
        <w:t xml:space="preserve">splnila naděje společnosti, z počátku mecenášem vědy a kultury, později </w:t>
      </w:r>
      <w:proofErr w:type="gramStart"/>
      <w:r w:rsidR="00365759">
        <w:rPr>
          <w:rFonts w:ascii="Book Antiqua" w:hAnsi="Book Antiqua"/>
          <w:sz w:val="22"/>
          <w:szCs w:val="22"/>
        </w:rPr>
        <w:t>zájem       o co</w:t>
      </w:r>
      <w:proofErr w:type="gramEnd"/>
      <w:r w:rsidR="00365759">
        <w:rPr>
          <w:rFonts w:ascii="Book Antiqua" w:hAnsi="Book Antiqua"/>
          <w:sz w:val="22"/>
          <w:szCs w:val="22"/>
        </w:rPr>
        <w:t xml:space="preserve"> největší zisky</w:t>
      </w:r>
    </w:p>
    <w:p w:rsidR="00152313" w:rsidRDefault="00365759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hodnocení 19. století </w:t>
      </w:r>
      <w:r w:rsidR="009D24F7">
        <w:rPr>
          <w:rFonts w:ascii="Book Antiqua" w:hAnsi="Book Antiqua"/>
          <w:sz w:val="22"/>
          <w:szCs w:val="22"/>
        </w:rPr>
        <w:t>– negativní, víra v lepší budoucnost ve 20. století</w:t>
      </w: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společnost začíná odmítat tradiční hodnotu a ideály</w:t>
      </w: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AD7EF1">
      <w:pPr>
        <w:ind w:left="284" w:hanging="284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Směry:</w:t>
      </w:r>
    </w:p>
    <w:p w:rsidR="00152313" w:rsidRPr="00BC09E2" w:rsidRDefault="00152313" w:rsidP="00AD7EF1">
      <w:pPr>
        <w:ind w:left="284" w:hanging="284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BC09E2">
        <w:rPr>
          <w:rFonts w:ascii="Book Antiqua" w:hAnsi="Book Antiqua"/>
          <w:b/>
          <w:sz w:val="22"/>
          <w:szCs w:val="22"/>
        </w:rPr>
        <w:t>I</w:t>
      </w:r>
      <w:r w:rsidRPr="00BC09E2">
        <w:rPr>
          <w:rFonts w:ascii="Book Antiqua" w:hAnsi="Book Antiqua"/>
          <w:b/>
          <w:sz w:val="22"/>
          <w:szCs w:val="22"/>
        </w:rPr>
        <w:t xml:space="preserve">mpresionismus, </w:t>
      </w:r>
      <w:r w:rsidR="00BC09E2">
        <w:rPr>
          <w:rFonts w:ascii="Book Antiqua" w:hAnsi="Book Antiqua"/>
          <w:b/>
          <w:sz w:val="22"/>
          <w:szCs w:val="22"/>
        </w:rPr>
        <w:t>Symbolismus, Dekadence, S</w:t>
      </w:r>
      <w:r w:rsidRPr="00BC09E2">
        <w:rPr>
          <w:rFonts w:ascii="Book Antiqua" w:hAnsi="Book Antiqua"/>
          <w:b/>
          <w:sz w:val="22"/>
          <w:szCs w:val="22"/>
        </w:rPr>
        <w:t>ecese</w:t>
      </w:r>
    </w:p>
    <w:p w:rsidR="00152313" w:rsidRPr="00BC09E2" w:rsidRDefault="00152313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IMPRESIONISMUS</w:t>
      </w:r>
      <w:r>
        <w:rPr>
          <w:rFonts w:ascii="Book Antiqua" w:hAnsi="Book Antiqua"/>
          <w:sz w:val="22"/>
          <w:szCs w:val="22"/>
        </w:rPr>
        <w:tab/>
        <w:t>- imprese – dojem</w:t>
      </w: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52313" w:rsidRDefault="00152313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52343" w:rsidRDefault="00352343" w:rsidP="00893967">
      <w:pPr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Malířství:</w:t>
      </w:r>
      <w:r>
        <w:rPr>
          <w:rFonts w:ascii="Book Antiqua" w:hAnsi="Book Antiqua"/>
          <w:sz w:val="22"/>
          <w:szCs w:val="22"/>
        </w:rPr>
        <w:t xml:space="preserve"> </w:t>
      </w:r>
      <w:r w:rsidR="00893967">
        <w:rPr>
          <w:rFonts w:ascii="Book Antiqua" w:hAnsi="Book Antiqua"/>
          <w:sz w:val="22"/>
          <w:szCs w:val="22"/>
        </w:rPr>
        <w:tab/>
        <w:t>Claude</w:t>
      </w:r>
      <w:r>
        <w:rPr>
          <w:rFonts w:ascii="Book Antiqua" w:hAnsi="Book Antiqua"/>
          <w:sz w:val="22"/>
          <w:szCs w:val="22"/>
        </w:rPr>
        <w:t xml:space="preserve"> Monet, Auguste </w:t>
      </w:r>
      <w:proofErr w:type="spellStart"/>
      <w:r>
        <w:rPr>
          <w:rFonts w:ascii="Book Antiqua" w:hAnsi="Book Antiqua"/>
          <w:sz w:val="22"/>
          <w:szCs w:val="22"/>
        </w:rPr>
        <w:t>Renoir</w:t>
      </w:r>
      <w:proofErr w:type="spellEnd"/>
      <w:r>
        <w:rPr>
          <w:rFonts w:ascii="Book Antiqua" w:hAnsi="Book Antiqua"/>
          <w:sz w:val="22"/>
          <w:szCs w:val="22"/>
        </w:rPr>
        <w:t xml:space="preserve">, </w:t>
      </w:r>
      <w:proofErr w:type="spellStart"/>
      <w:r>
        <w:rPr>
          <w:rFonts w:ascii="Book Antiqua" w:hAnsi="Book Antiqua"/>
          <w:sz w:val="22"/>
          <w:szCs w:val="22"/>
        </w:rPr>
        <w:t>Henri</w:t>
      </w:r>
      <w:proofErr w:type="spellEnd"/>
      <w:r>
        <w:rPr>
          <w:rFonts w:ascii="Book Antiqua" w:hAnsi="Book Antiqua"/>
          <w:sz w:val="22"/>
          <w:szCs w:val="22"/>
        </w:rPr>
        <w:t xml:space="preserve"> d</w:t>
      </w:r>
      <w:r w:rsidR="00893967">
        <w:rPr>
          <w:rFonts w:ascii="Book Antiqua" w:hAnsi="Book Antiqua"/>
          <w:sz w:val="22"/>
          <w:szCs w:val="22"/>
        </w:rPr>
        <w:t>e Toulouse-</w:t>
      </w:r>
      <w:proofErr w:type="spellStart"/>
      <w:r w:rsidR="00893967">
        <w:rPr>
          <w:rFonts w:ascii="Book Antiqua" w:hAnsi="Book Antiqua"/>
          <w:sz w:val="22"/>
          <w:szCs w:val="22"/>
        </w:rPr>
        <w:t>Lautrec</w:t>
      </w:r>
      <w:proofErr w:type="spellEnd"/>
      <w:r w:rsidR="00893967">
        <w:rPr>
          <w:rFonts w:ascii="Book Antiqua" w:hAnsi="Book Antiqua"/>
          <w:sz w:val="22"/>
          <w:szCs w:val="22"/>
        </w:rPr>
        <w:t xml:space="preserve">, V. </w:t>
      </w:r>
      <w:proofErr w:type="gramStart"/>
      <w:r w:rsidR="00893967">
        <w:rPr>
          <w:rFonts w:ascii="Book Antiqua" w:hAnsi="Book Antiqua"/>
          <w:sz w:val="22"/>
          <w:szCs w:val="22"/>
        </w:rPr>
        <w:t xml:space="preserve">Van  </w:t>
      </w:r>
      <w:proofErr w:type="spellStart"/>
      <w:r>
        <w:rPr>
          <w:rFonts w:ascii="Book Antiqua" w:hAnsi="Book Antiqua"/>
          <w:sz w:val="22"/>
          <w:szCs w:val="22"/>
        </w:rPr>
        <w:t>Gogh</w:t>
      </w:r>
      <w:proofErr w:type="spellEnd"/>
      <w:proofErr w:type="gramEnd"/>
      <w:r>
        <w:rPr>
          <w:rFonts w:ascii="Book Antiqua" w:hAnsi="Book Antiqua"/>
          <w:sz w:val="22"/>
          <w:szCs w:val="22"/>
        </w:rPr>
        <w:t>;</w:t>
      </w:r>
    </w:p>
    <w:p w:rsidR="00365759" w:rsidRDefault="00352343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="00893967">
        <w:rPr>
          <w:rFonts w:ascii="Book Antiqua" w:hAnsi="Book Antiqua"/>
          <w:sz w:val="22"/>
          <w:szCs w:val="22"/>
        </w:rPr>
        <w:tab/>
      </w:r>
      <w:r w:rsidR="00893967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český impresionismus – Antonín Slavíček</w:t>
      </w: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Hudba: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  <w:t xml:space="preserve">Claude Debussy, Vítězslav Novák, Maurice </w:t>
      </w:r>
      <w:proofErr w:type="spellStart"/>
      <w:r>
        <w:rPr>
          <w:rFonts w:ascii="Book Antiqua" w:hAnsi="Book Antiqua"/>
          <w:sz w:val="22"/>
          <w:szCs w:val="22"/>
        </w:rPr>
        <w:t>Ravel</w:t>
      </w:r>
      <w:proofErr w:type="spellEnd"/>
      <w:r>
        <w:rPr>
          <w:rFonts w:ascii="Book Antiqua" w:hAnsi="Book Antiqua"/>
          <w:sz w:val="22"/>
          <w:szCs w:val="22"/>
        </w:rPr>
        <w:t>, Josef Suk</w:t>
      </w: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AD7EF1" w:rsidP="00AD7EF1">
      <w:pPr>
        <w:ind w:left="284" w:hanging="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893967" w:rsidRDefault="0089396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SYMBOLISMUS</w:t>
      </w:r>
      <w:r w:rsidR="00335EA5"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- symbol</w:t>
      </w: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Malířství:</w:t>
      </w:r>
      <w:r>
        <w:rPr>
          <w:rFonts w:ascii="Book Antiqua" w:hAnsi="Book Antiqua"/>
          <w:sz w:val="22"/>
          <w:szCs w:val="22"/>
        </w:rPr>
        <w:tab/>
        <w:t>Jan Preisler, Max Švabinský</w:t>
      </w: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DEKADENCE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dekadent</w:t>
      </w: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Literatura: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Oscar Wilde (1854 – 1900)</w:t>
      </w: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Ideální manžel (1894)</w:t>
      </w:r>
    </w:p>
    <w:p w:rsid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 xml:space="preserve">Jak je důležité míti Filipa (1895), </w:t>
      </w:r>
      <w:r>
        <w:rPr>
          <w:rFonts w:ascii="Book Antiqua" w:hAnsi="Book Antiqua"/>
          <w:sz w:val="22"/>
          <w:szCs w:val="22"/>
        </w:rPr>
        <w:t>divadelní hra</w:t>
      </w: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Obraz Doriana </w:t>
      </w:r>
      <w:proofErr w:type="spellStart"/>
      <w:r>
        <w:rPr>
          <w:rFonts w:ascii="Book Antiqua" w:hAnsi="Book Antiqua"/>
          <w:b/>
          <w:sz w:val="22"/>
          <w:szCs w:val="22"/>
        </w:rPr>
        <w:t>Graye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(1891),</w:t>
      </w:r>
      <w:r>
        <w:rPr>
          <w:rFonts w:ascii="Book Antiqua" w:hAnsi="Book Antiqua"/>
          <w:sz w:val="22"/>
          <w:szCs w:val="22"/>
        </w:rPr>
        <w:t xml:space="preserve"> román</w:t>
      </w: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Default="004523BB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4523BB" w:rsidRPr="004523BB" w:rsidRDefault="004523BB" w:rsidP="00365759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523BB">
        <w:rPr>
          <w:rFonts w:ascii="Book Antiqua" w:hAnsi="Book Antiqua"/>
          <w:b/>
          <w:sz w:val="22"/>
          <w:szCs w:val="22"/>
        </w:rPr>
        <w:t>Š</w:t>
      </w:r>
      <w:r>
        <w:rPr>
          <w:rFonts w:ascii="Book Antiqua" w:hAnsi="Book Antiqua"/>
          <w:b/>
          <w:sz w:val="22"/>
          <w:szCs w:val="22"/>
        </w:rPr>
        <w:t>ťastný princ a jiné pohádky (1888)</w:t>
      </w:r>
    </w:p>
    <w:p w:rsidR="00335EA5" w:rsidRDefault="00335EA5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90300" w:rsidRDefault="001903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90300" w:rsidRDefault="001903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90300" w:rsidRDefault="001903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90300" w:rsidRDefault="001903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SECESE – směr, který se uplatnil ve stavebnictví a malířství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 w:rsidRPr="00E4232B">
        <w:rPr>
          <w:rFonts w:ascii="Book Antiqua" w:hAnsi="Book Antiqua"/>
          <w:sz w:val="22"/>
          <w:szCs w:val="22"/>
          <w:u w:val="single"/>
        </w:rPr>
        <w:t>Znaky: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Památky: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Malířství:</w:t>
      </w:r>
      <w:r>
        <w:rPr>
          <w:rFonts w:ascii="Book Antiqua" w:hAnsi="Book Antiqua"/>
          <w:sz w:val="22"/>
          <w:szCs w:val="22"/>
        </w:rPr>
        <w:t xml:space="preserve">  A. Mucha, M. Švabinský, J. Preisler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PROKLETÍ BÁSNÍCI</w:t>
      </w:r>
    </w:p>
    <w:p w:rsidR="00190300" w:rsidRDefault="00190300" w:rsidP="00190300">
      <w:pPr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Francie 2. polovina 19. století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termín pochází od P. </w:t>
      </w:r>
      <w:proofErr w:type="spellStart"/>
      <w:r>
        <w:rPr>
          <w:rFonts w:ascii="Book Antiqua" w:hAnsi="Book Antiqua"/>
          <w:sz w:val="22"/>
          <w:szCs w:val="22"/>
        </w:rPr>
        <w:t>Verlaina</w:t>
      </w:r>
      <w:proofErr w:type="spellEnd"/>
      <w:r>
        <w:rPr>
          <w:rFonts w:ascii="Book Antiqua" w:hAnsi="Book Antiqua"/>
          <w:sz w:val="22"/>
          <w:szCs w:val="22"/>
        </w:rPr>
        <w:t xml:space="preserve"> z r. 1884 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životní styl nevyrovnaný – bohémský způsob života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bouřili se proti vlastním rodinám, měšťácké společnosti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zdůrazňovali svobodu, nezávislost jedince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prosazovali právo na osobité vidění světa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soustředili se na vnitřní život jedince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 básních se objevují pocity zhnusení i okouzlení, láska i nenávist, život i smrt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symbolisti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Charles Baudelaire (1821 – 1867)</w:t>
      </w: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Květy zla (1857)</w:t>
      </w: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Báseň Zdechlina</w:t>
      </w: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Paul </w:t>
      </w:r>
      <w:proofErr w:type="spellStart"/>
      <w:r>
        <w:rPr>
          <w:rFonts w:ascii="Book Antiqua" w:hAnsi="Book Antiqua"/>
          <w:b/>
          <w:i/>
        </w:rPr>
        <w:t>Verlaine</w:t>
      </w:r>
      <w:proofErr w:type="spellEnd"/>
      <w:r>
        <w:rPr>
          <w:rFonts w:ascii="Book Antiqua" w:hAnsi="Book Antiqua"/>
          <w:b/>
          <w:i/>
        </w:rPr>
        <w:t xml:space="preserve"> (1844 – 1896)</w:t>
      </w: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 xml:space="preserve">Saturnské básně (1866) </w:t>
      </w:r>
      <w:r>
        <w:rPr>
          <w:rFonts w:ascii="Book Antiqua" w:hAnsi="Book Antiqua"/>
          <w:sz w:val="22"/>
          <w:szCs w:val="22"/>
        </w:rPr>
        <w:t>prvotina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stopy vlivu Ch. Baudelaira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pocity lásky, stesku, smutku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Písně beze slov </w:t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vznikly v době přátelství s mladičkým </w:t>
      </w:r>
      <w:proofErr w:type="spellStart"/>
      <w:r>
        <w:rPr>
          <w:rFonts w:ascii="Book Antiqua" w:hAnsi="Book Antiqua"/>
          <w:sz w:val="22"/>
          <w:szCs w:val="22"/>
        </w:rPr>
        <w:t>Rimbaurem</w:t>
      </w:r>
      <w:proofErr w:type="spellEnd"/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Pr="00B560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Arthur Rimbaud (1854 – 1891)</w:t>
      </w:r>
      <w:r w:rsidR="00B56000">
        <w:rPr>
          <w:rFonts w:ascii="Book Antiqua" w:hAnsi="Book Antiqua"/>
          <w:sz w:val="22"/>
          <w:szCs w:val="22"/>
        </w:rPr>
        <w:t xml:space="preserve"> </w:t>
      </w: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b/>
          <w:i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verše vydává časopisecky, po jeho smrti sbírku jeho básní Iluminace </w:t>
      </w:r>
      <w:proofErr w:type="gramStart"/>
      <w:r>
        <w:rPr>
          <w:rFonts w:ascii="Book Antiqua" w:hAnsi="Book Antiqua"/>
          <w:sz w:val="22"/>
          <w:szCs w:val="22"/>
        </w:rPr>
        <w:t>vydává P.</w:t>
      </w:r>
      <w:proofErr w:type="gramEnd"/>
      <w:r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Verlaine</w:t>
      </w:r>
      <w:proofErr w:type="spellEnd"/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Default="00190300" w:rsidP="00190300">
      <w:pPr>
        <w:rPr>
          <w:rFonts w:ascii="Book Antiqua" w:hAnsi="Book Antiqua"/>
          <w:sz w:val="22"/>
          <w:szCs w:val="22"/>
        </w:rPr>
      </w:pPr>
    </w:p>
    <w:p w:rsidR="00190300" w:rsidRPr="004F30D4" w:rsidRDefault="00190300" w:rsidP="00190300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Opilý </w:t>
      </w:r>
      <w:r w:rsidRPr="00761147">
        <w:rPr>
          <w:rFonts w:ascii="Book Antiqua" w:hAnsi="Book Antiqua"/>
          <w:b/>
          <w:sz w:val="22"/>
          <w:szCs w:val="22"/>
        </w:rPr>
        <w:t>koráb</w:t>
      </w:r>
      <w:r>
        <w:rPr>
          <w:rFonts w:ascii="Book Antiqua" w:hAnsi="Book Antiqua"/>
          <w:b/>
          <w:sz w:val="22"/>
          <w:szCs w:val="22"/>
        </w:rPr>
        <w:t xml:space="preserve"> (1871) </w:t>
      </w:r>
      <w:r>
        <w:rPr>
          <w:rFonts w:ascii="Book Antiqua" w:hAnsi="Book Antiqua"/>
          <w:sz w:val="22"/>
          <w:szCs w:val="22"/>
        </w:rPr>
        <w:t>- báseň</w:t>
      </w:r>
    </w:p>
    <w:p w:rsidR="00190300" w:rsidRDefault="001903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761147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Spáč z úvalu </w:t>
      </w:r>
      <w:r>
        <w:rPr>
          <w:rFonts w:ascii="Book Antiqua" w:hAnsi="Book Antiqua"/>
          <w:sz w:val="22"/>
          <w:szCs w:val="22"/>
        </w:rPr>
        <w:t>– báseň</w:t>
      </w: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Default="00761147" w:rsidP="00365759">
      <w:pPr>
        <w:ind w:left="142" w:hanging="142"/>
        <w:rPr>
          <w:rFonts w:ascii="Book Antiqua" w:hAnsi="Book Antiqua"/>
        </w:rPr>
      </w:pPr>
    </w:p>
    <w:p w:rsidR="00761147" w:rsidRPr="00F618C6" w:rsidRDefault="0076114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lastRenderedPageBreak/>
        <w:tab/>
      </w:r>
      <w:r>
        <w:rPr>
          <w:rFonts w:ascii="Book Antiqua" w:hAnsi="Book Antiqua"/>
        </w:rPr>
        <w:tab/>
      </w:r>
      <w:r w:rsidR="00F618C6">
        <w:rPr>
          <w:rFonts w:ascii="Book Antiqua" w:hAnsi="Book Antiqua"/>
        </w:rPr>
        <w:tab/>
      </w:r>
      <w:r w:rsidR="00F618C6" w:rsidRPr="00F618C6">
        <w:rPr>
          <w:rFonts w:ascii="Book Antiqua" w:hAnsi="Book Antiqua" w:cs="Arial"/>
          <w:sz w:val="22"/>
          <w:szCs w:val="22"/>
        </w:rPr>
        <w:t>Č</w:t>
      </w:r>
      <w:r w:rsidR="00F618C6" w:rsidRPr="00F618C6">
        <w:rPr>
          <w:rFonts w:ascii="Book Antiqua" w:hAnsi="Book Antiqua"/>
          <w:sz w:val="22"/>
          <w:szCs w:val="22"/>
        </w:rPr>
        <w:t>ESKÁ MODERNA</w:t>
      </w:r>
    </w:p>
    <w:p w:rsidR="00F618C6" w:rsidRDefault="00F618C6" w:rsidP="00365759">
      <w:pPr>
        <w:ind w:left="142" w:hanging="142"/>
        <w:rPr>
          <w:rFonts w:ascii="Book Antiqua" w:hAnsi="Book Antiqua"/>
        </w:rPr>
      </w:pPr>
    </w:p>
    <w:p w:rsidR="00F618C6" w:rsidRDefault="00F618C6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</w:rPr>
        <w:t xml:space="preserve">- </w:t>
      </w:r>
      <w:r>
        <w:rPr>
          <w:rFonts w:ascii="Book Antiqua" w:hAnsi="Book Antiqua"/>
          <w:sz w:val="22"/>
          <w:szCs w:val="22"/>
        </w:rPr>
        <w:t xml:space="preserve">skupina mladé generace českých spisovatelů 90. let 19. století </w:t>
      </w:r>
      <w:r>
        <w:rPr>
          <w:rFonts w:ascii="Book Antiqua" w:hAnsi="Book Antiqua"/>
          <w:sz w:val="22"/>
          <w:szCs w:val="22"/>
        </w:rPr>
        <w:tab/>
      </w:r>
    </w:p>
    <w:p w:rsidR="00F618C6" w:rsidRDefault="00F618C6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shrnující název pro různé směry a proudy v umění konce 19. století </w:t>
      </w:r>
    </w:p>
    <w:p w:rsidR="001240C7" w:rsidRDefault="001240C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skupina se zformovala na základě manifestu české moderny (1895)</w:t>
      </w:r>
    </w:p>
    <w:p w:rsidR="001240C7" w:rsidRDefault="001240C7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objevují se směry – impresionismus, symbolismus a dekadence</w:t>
      </w: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B56000">
        <w:rPr>
          <w:rFonts w:ascii="Book Antiqua" w:hAnsi="Book Antiqua"/>
          <w:b/>
          <w:i/>
        </w:rPr>
        <w:t>Antonín Sova (1868 – 1929)</w:t>
      </w:r>
      <w:r>
        <w:rPr>
          <w:rFonts w:ascii="Book Antiqua" w:hAnsi="Book Antiqua"/>
          <w:sz w:val="22"/>
          <w:szCs w:val="22"/>
        </w:rPr>
        <w:t xml:space="preserve">  </w:t>
      </w:r>
      <w:r>
        <w:rPr>
          <w:rFonts w:ascii="Book Antiqua" w:hAnsi="Book Antiqua"/>
          <w:sz w:val="22"/>
          <w:szCs w:val="22"/>
        </w:rPr>
        <w:tab/>
        <w:t>- IMPRESIONISTA</w:t>
      </w: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píše přírodní a intimní lyriku</w:t>
      </w:r>
    </w:p>
    <w:p w:rsidR="00B56000" w:rsidRDefault="00B56000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jeho poezie </w:t>
      </w:r>
      <w:r w:rsidR="00C03D4E">
        <w:rPr>
          <w:rFonts w:ascii="Book Antiqua" w:hAnsi="Book Antiqua"/>
          <w:sz w:val="22"/>
          <w:szCs w:val="22"/>
        </w:rPr>
        <w:t>využívá vjemů zrakových, sluchových a hmatových</w:t>
      </w: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Květy intimních nálad (1891)</w:t>
      </w:r>
      <w:r>
        <w:rPr>
          <w:rFonts w:ascii="Book Antiqua" w:hAnsi="Book Antiqua"/>
          <w:sz w:val="22"/>
          <w:szCs w:val="22"/>
        </w:rPr>
        <w:t xml:space="preserve"> – imprese</w:t>
      </w: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báseň </w:t>
      </w:r>
      <w:r w:rsidRPr="00C03D4E">
        <w:rPr>
          <w:rFonts w:ascii="Book Antiqua" w:hAnsi="Book Antiqua"/>
          <w:b/>
          <w:sz w:val="22"/>
          <w:szCs w:val="22"/>
        </w:rPr>
        <w:t>U řek</w:t>
      </w:r>
      <w:r>
        <w:rPr>
          <w:rFonts w:ascii="Book Antiqua" w:hAnsi="Book Antiqua"/>
          <w:b/>
          <w:sz w:val="22"/>
          <w:szCs w:val="22"/>
        </w:rPr>
        <w:tab/>
        <w:t xml:space="preserve">- </w:t>
      </w:r>
      <w:r>
        <w:rPr>
          <w:rFonts w:ascii="Book Antiqua" w:hAnsi="Book Antiqua"/>
          <w:sz w:val="22"/>
          <w:szCs w:val="22"/>
        </w:rPr>
        <w:t>zachycení okamžiku na podzim u řeky, když se stmívá, do podzimní krajiny se prolíná i stav jeho duše</w:t>
      </w: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Ještě jednou se vrátíme (1900) </w:t>
      </w:r>
      <w:r>
        <w:rPr>
          <w:rFonts w:ascii="Book Antiqua" w:hAnsi="Book Antiqua"/>
          <w:sz w:val="22"/>
          <w:szCs w:val="22"/>
        </w:rPr>
        <w:t>– symbolismus</w:t>
      </w: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báseň </w:t>
      </w:r>
      <w:r>
        <w:rPr>
          <w:rFonts w:ascii="Book Antiqua" w:hAnsi="Book Antiqua"/>
          <w:b/>
          <w:sz w:val="22"/>
          <w:szCs w:val="22"/>
        </w:rPr>
        <w:t>Kdo Vám tak zcuchal tmavé vlasy</w:t>
      </w: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C03D4E" w:rsidRDefault="00C03D4E" w:rsidP="00365759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Otokar Březina (1868 – 1929) </w:t>
      </w:r>
      <w:r>
        <w:rPr>
          <w:rFonts w:ascii="Book Antiqua" w:hAnsi="Book Antiqua"/>
          <w:b/>
          <w:i/>
        </w:rPr>
        <w:tab/>
      </w:r>
      <w:r w:rsidRPr="00C03D4E">
        <w:rPr>
          <w:rFonts w:ascii="Book Antiqua" w:hAnsi="Book Antiqua"/>
          <w:sz w:val="22"/>
          <w:szCs w:val="22"/>
        </w:rPr>
        <w:t>- SYMBOLISTA</w:t>
      </w: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vlastním jménem Václav Jebavý</w:t>
      </w: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8E0EF3" w:rsidP="008E0EF3">
      <w:pPr>
        <w:ind w:left="142" w:hanging="142"/>
        <w:jc w:val="center"/>
        <w:rPr>
          <w:rFonts w:ascii="Book Antiqua" w:hAnsi="Book Antiqua"/>
          <w:sz w:val="22"/>
          <w:szCs w:val="22"/>
        </w:rPr>
      </w:pPr>
    </w:p>
    <w:p w:rsidR="008E0EF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Tajemné dálky (1895)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analyzuje osobní vztahy, vztah k matce, zklamání v lásce a rozchod se světem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trpkost ve svém životě</w:t>
      </w: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báseň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Moje matka</w:t>
      </w: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Svítání na západě (1896)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proofErr w:type="spellStart"/>
      <w:r>
        <w:rPr>
          <w:rFonts w:ascii="Book Antiqua" w:hAnsi="Book Antiqua"/>
          <w:sz w:val="22"/>
          <w:szCs w:val="22"/>
        </w:rPr>
        <w:t>oxymoronický</w:t>
      </w:r>
      <w:proofErr w:type="spellEnd"/>
      <w:r>
        <w:rPr>
          <w:rFonts w:ascii="Book Antiqua" w:hAnsi="Book Antiqua"/>
          <w:sz w:val="22"/>
          <w:szCs w:val="22"/>
        </w:rPr>
        <w:t xml:space="preserve"> název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opakem trpkého pozemského života je smrt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smrt je začátek něčeho nového</w:t>
      </w:r>
    </w:p>
    <w:p w:rsidR="00031D43" w:rsidRDefault="00031D43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báseň</w:t>
      </w:r>
      <w:r>
        <w:rPr>
          <w:rFonts w:ascii="Book Antiqua" w:hAnsi="Book Antiqua"/>
          <w:sz w:val="22"/>
          <w:szCs w:val="22"/>
        </w:rPr>
        <w:tab/>
        <w:t xml:space="preserve"> </w:t>
      </w:r>
      <w:r>
        <w:rPr>
          <w:rFonts w:ascii="Book Antiqua" w:hAnsi="Book Antiqua"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Tys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nešla</w:t>
      </w: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031D43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031D43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bohatý básnický slovník, odvážné metafory a přirovnání, symboly náboženské – těžko srozumitelné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>Karel Hlaváček (1874 – 1898)</w:t>
      </w:r>
    </w:p>
    <w:p w:rsidR="00EA31F6" w:rsidRDefault="00EA31F6" w:rsidP="00031D43">
      <w:pPr>
        <w:ind w:left="142" w:hanging="142"/>
        <w:rPr>
          <w:rFonts w:ascii="Book Antiqua" w:hAnsi="Book Antiqua"/>
          <w:b/>
          <w:i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básník, ale i výtvarný umělec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kreslil portréty, viněty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ilustroval knihy O. Březiny, A. Sovy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umírá na tuberkulózu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Pozdě k ránu (1896)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obraz snové krajiny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zaznívají jeho pocity, nálady, představy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Mstivá kantiléna (1898)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mstící se rody chudých a utiskovaných, symboly vzpoury, zmaru a smrti</w:t>
      </w: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031D43">
      <w:pPr>
        <w:ind w:left="142" w:hanging="142"/>
        <w:rPr>
          <w:rFonts w:ascii="Book Antiqua" w:hAnsi="Book Antiqua"/>
          <w:sz w:val="22"/>
          <w:szCs w:val="22"/>
        </w:rPr>
      </w:pPr>
    </w:p>
    <w:p w:rsidR="00EA31F6" w:rsidRDefault="00EA31F6" w:rsidP="00C5480A">
      <w:pPr>
        <w:ind w:left="142" w:firstLine="566"/>
        <w:rPr>
          <w:rFonts w:ascii="Book Antiqua" w:hAnsi="Book Antiqua" w:cs="Arial"/>
          <w:sz w:val="22"/>
          <w:szCs w:val="22"/>
        </w:rPr>
      </w:pPr>
      <w:r w:rsidRPr="00EA31F6">
        <w:rPr>
          <w:rFonts w:ascii="Book Antiqua" w:hAnsi="Book Antiqua"/>
          <w:sz w:val="22"/>
          <w:szCs w:val="22"/>
        </w:rPr>
        <w:t>ANARCHISTI</w:t>
      </w:r>
      <w:r w:rsidRPr="00EA31F6">
        <w:rPr>
          <w:rFonts w:ascii="Book Antiqua" w:hAnsi="Book Antiqua" w:cs="Arial"/>
          <w:sz w:val="22"/>
          <w:szCs w:val="22"/>
        </w:rPr>
        <w:t>ČTÍ BUŘIČI</w:t>
      </w:r>
      <w:r w:rsidR="00C5480A">
        <w:rPr>
          <w:rFonts w:ascii="Book Antiqua" w:hAnsi="Book Antiqua" w:cs="Arial"/>
          <w:sz w:val="22"/>
          <w:szCs w:val="22"/>
        </w:rPr>
        <w:t xml:space="preserve"> – přelom 19. a 20. století (básníci života a vzdoru)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</w:p>
    <w:p w:rsidR="00C5480A" w:rsidRDefault="00C5480A" w:rsidP="00C5480A">
      <w:pPr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ovlivnění myšlenkami </w:t>
      </w:r>
      <w:r>
        <w:rPr>
          <w:rFonts w:ascii="Book Antiqua" w:hAnsi="Book Antiqua"/>
          <w:sz w:val="22"/>
          <w:szCs w:val="22"/>
        </w:rPr>
        <w:tab/>
        <w:t xml:space="preserve">– </w:t>
      </w:r>
      <w:r w:rsidRPr="00C5480A">
        <w:rPr>
          <w:rFonts w:ascii="Book Antiqua" w:hAnsi="Book Antiqua"/>
          <w:sz w:val="22"/>
          <w:szCs w:val="22"/>
          <w:u w:val="single"/>
        </w:rPr>
        <w:t>anarchismu</w:t>
      </w:r>
      <w:r>
        <w:rPr>
          <w:rFonts w:ascii="Book Antiqua" w:hAnsi="Book Antiqua"/>
          <w:sz w:val="22"/>
          <w:szCs w:val="22"/>
        </w:rPr>
        <w:t xml:space="preserve"> (neomezená svoboda člověka, odmítání autority státu)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sz w:val="22"/>
          <w:szCs w:val="22"/>
          <w:u w:val="single"/>
        </w:rPr>
        <w:t>militarismu</w:t>
      </w:r>
      <w:r>
        <w:rPr>
          <w:rFonts w:ascii="Book Antiqua" w:hAnsi="Book Antiqua"/>
          <w:sz w:val="22"/>
          <w:szCs w:val="22"/>
        </w:rPr>
        <w:t xml:space="preserve"> (odmítání války)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sz w:val="22"/>
          <w:szCs w:val="22"/>
          <w:u w:val="single"/>
        </w:rPr>
        <w:t>vitalismu</w:t>
      </w:r>
      <w:r>
        <w:rPr>
          <w:rFonts w:ascii="Book Antiqua" w:hAnsi="Book Antiqua"/>
          <w:sz w:val="22"/>
          <w:szCs w:val="22"/>
        </w:rPr>
        <w:t xml:space="preserve"> (oslava života a přírody)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vedli tulácký život, bohémský přístup k životu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básnický jazyk přirozenější, jasnější, hovorovější, objevuje se slang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>Viktor Dyk (1877 – 1931)</w:t>
      </w: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</w:p>
    <w:p w:rsidR="00C5480A" w:rsidRDefault="00C5480A" w:rsidP="00C5480A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 1. světové války byl za svou politickou a literární činnost vězněn</w:t>
      </w:r>
    </w:p>
    <w:p w:rsidR="00E16F89" w:rsidRDefault="00C5480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 1. světové válce se orientuje pravicově a nacionalisticky, vzdálil se od politiky T. G. Masaryka</w:t>
      </w:r>
      <w:r w:rsidR="00E16F89">
        <w:rPr>
          <w:rFonts w:ascii="Book Antiqua" w:hAnsi="Book Antiqua"/>
          <w:sz w:val="22"/>
          <w:szCs w:val="22"/>
        </w:rPr>
        <w:t xml:space="preserve"> 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zemřel na srdeční mrtvici při koupání v Jaderském moři – svou smrt možná cítil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Krysař (1915)</w:t>
      </w: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Fráňa Šrámek (1877 – 1952)</w:t>
      </w:r>
    </w:p>
    <w:p w:rsidR="00E16F89" w:rsidRDefault="00E16F89" w:rsidP="00C5480A">
      <w:pPr>
        <w:ind w:right="-709"/>
        <w:rPr>
          <w:rFonts w:ascii="Book Antiqua" w:hAnsi="Book Antiqua"/>
          <w:b/>
          <w:i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spojen se dvěma městy (Sobotka a Písek)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antimilitaristické postoje – o rok prodloužena vojenská služba (1903)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Modrý a rudý (1906)</w:t>
      </w: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vzpoura proti válce</w:t>
      </w:r>
      <w:r w:rsidR="00C5480A">
        <w:rPr>
          <w:rFonts w:ascii="Book Antiqua" w:hAnsi="Book Antiqua"/>
          <w:sz w:val="22"/>
          <w:szCs w:val="22"/>
        </w:rPr>
        <w:tab/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symbolika barev v názvu </w:t>
      </w:r>
      <w:r>
        <w:rPr>
          <w:rFonts w:ascii="Book Antiqua" w:hAnsi="Book Antiqua"/>
          <w:sz w:val="22"/>
          <w:szCs w:val="22"/>
        </w:rPr>
        <w:tab/>
        <w:t>- modrá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rudá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Raport </w:t>
      </w:r>
    </w:p>
    <w:p w:rsidR="00E16F89" w:rsidRDefault="00E16F89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  <w:t>Života bído, přec tě mám rád (1905)</w:t>
      </w:r>
    </w:p>
    <w:p w:rsidR="00E16F89" w:rsidRDefault="00E16F89" w:rsidP="00C5480A">
      <w:pPr>
        <w:ind w:right="-709"/>
        <w:rPr>
          <w:rFonts w:ascii="Book Antiqua" w:hAnsi="Book Antiqua"/>
          <w:sz w:val="22"/>
          <w:szCs w:val="22"/>
        </w:rPr>
      </w:pPr>
    </w:p>
    <w:p w:rsidR="00C5480A" w:rsidRDefault="00E16F89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motto anarchistických buřičů</w:t>
      </w:r>
      <w:r w:rsidR="00C5480A">
        <w:rPr>
          <w:rFonts w:ascii="Book Antiqua" w:hAnsi="Book Antiqua"/>
          <w:sz w:val="22"/>
          <w:szCs w:val="22"/>
        </w:rPr>
        <w:tab/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Stříbrný vítr (1910)</w:t>
      </w: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Měsíc nad řekou (1922)</w:t>
      </w: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František </w:t>
      </w:r>
      <w:proofErr w:type="spellStart"/>
      <w:r>
        <w:rPr>
          <w:rFonts w:ascii="Book Antiqua" w:hAnsi="Book Antiqua"/>
          <w:b/>
          <w:i/>
        </w:rPr>
        <w:t>Gellner</w:t>
      </w:r>
      <w:proofErr w:type="spellEnd"/>
      <w:r>
        <w:rPr>
          <w:rFonts w:ascii="Book Antiqua" w:hAnsi="Book Antiqua"/>
          <w:b/>
          <w:i/>
        </w:rPr>
        <w:t xml:space="preserve"> (1881 – 1914)</w:t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básník, kreslíř, karikaturista, ilustrátor</w:t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žil bohémským životem</w:t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nebyl spokojen se svým životem</w:t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žil v Mnichově, Drážďanech, Paříži a Vídni</w:t>
      </w:r>
    </w:p>
    <w:p w:rsidR="00034AA4" w:rsidRDefault="00034AA4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- 1. Světová válka – narukoval do rakousko-uherské armády na haličskou frontu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básně se podobají písničkám, jednoduché, krátké verše, některá strofa se opakuje jako refrén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přímé pojmenování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vliv lidové zábavy (šanson, kuplet)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Po nás ať přijde potopa (1901)</w:t>
      </w: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Radosti života (1903)</w:t>
      </w: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Petr Bezruč (1867 – 1958)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3D465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vlastním jménem Vladimír Vašek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patří k regionální literatuře</w:t>
      </w:r>
    </w:p>
    <w:p w:rsidR="003D465A" w:rsidRDefault="003D465A" w:rsidP="003D465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spekuluje se, že autorem většiny básní byl Ondřej Boleslav Petr, jeho přítel, který spáchal sebevraždu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narodil se v Opavě, jeho jméno spjato s Brnem, Frýdkem – Místkem, Ostravicí</w:t>
      </w: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</w:p>
    <w:p w:rsidR="003D465A" w:rsidRDefault="003D465A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Slezské písně</w:t>
      </w:r>
      <w:r w:rsidR="00CD7B45">
        <w:rPr>
          <w:rFonts w:ascii="Book Antiqua" w:hAnsi="Book Antiqua"/>
          <w:b/>
          <w:sz w:val="22"/>
          <w:szCs w:val="22"/>
        </w:rPr>
        <w:t xml:space="preserve"> </w:t>
      </w:r>
      <w:r w:rsidR="00CD7B45">
        <w:rPr>
          <w:rFonts w:ascii="Book Antiqua" w:hAnsi="Book Antiqua"/>
          <w:sz w:val="22"/>
          <w:szCs w:val="22"/>
        </w:rPr>
        <w:t>(časopisecky 1899)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 (1. vydání 1909)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1. intimní lyrika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Jen jedenkrát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2. sociální tématika (sociální balady)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Maryčka </w:t>
      </w:r>
      <w:proofErr w:type="spellStart"/>
      <w:r>
        <w:rPr>
          <w:rFonts w:ascii="Book Antiqua" w:hAnsi="Book Antiqua"/>
          <w:sz w:val="22"/>
          <w:szCs w:val="22"/>
        </w:rPr>
        <w:t>Magdonová</w:t>
      </w:r>
      <w:proofErr w:type="spellEnd"/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Ostrava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3. národnostní tématika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Kantor Halfar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70 000</w:t>
      </w: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</w:p>
    <w:p w:rsidR="00CD7B45" w:rsidRPr="00CD7B45" w:rsidRDefault="00CD7B45" w:rsidP="00C5480A">
      <w:pPr>
        <w:ind w:right="-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některé básně zhudebnil Jarek Nohavica</w:t>
      </w:r>
      <w:bookmarkStart w:id="0" w:name="_GoBack"/>
      <w:bookmarkEnd w:id="0"/>
    </w:p>
    <w:sectPr w:rsidR="00CD7B45" w:rsidRPr="00CD7B45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3B1" w:rsidRDefault="009833B1" w:rsidP="009F1C88">
      <w:r>
        <w:separator/>
      </w:r>
    </w:p>
  </w:endnote>
  <w:endnote w:type="continuationSeparator" w:id="0">
    <w:p w:rsidR="009833B1" w:rsidRDefault="009833B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3B1" w:rsidRDefault="009833B1" w:rsidP="009F1C88">
      <w:r>
        <w:separator/>
      </w:r>
    </w:p>
  </w:footnote>
  <w:footnote w:type="continuationSeparator" w:id="0">
    <w:p w:rsidR="009833B1" w:rsidRDefault="009833B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9833B1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1D43"/>
    <w:rsid w:val="00034AA4"/>
    <w:rsid w:val="000378AC"/>
    <w:rsid w:val="00071E30"/>
    <w:rsid w:val="000A5F3D"/>
    <w:rsid w:val="000B1843"/>
    <w:rsid w:val="000D668E"/>
    <w:rsid w:val="000E12BC"/>
    <w:rsid w:val="001240C7"/>
    <w:rsid w:val="00152313"/>
    <w:rsid w:val="00190300"/>
    <w:rsid w:val="001A21C0"/>
    <w:rsid w:val="001A3685"/>
    <w:rsid w:val="001B3034"/>
    <w:rsid w:val="001F0050"/>
    <w:rsid w:val="001F6772"/>
    <w:rsid w:val="00260910"/>
    <w:rsid w:val="002D6729"/>
    <w:rsid w:val="002F6C15"/>
    <w:rsid w:val="003239DC"/>
    <w:rsid w:val="00326C63"/>
    <w:rsid w:val="00335EA5"/>
    <w:rsid w:val="00352343"/>
    <w:rsid w:val="00354551"/>
    <w:rsid w:val="00355853"/>
    <w:rsid w:val="00365759"/>
    <w:rsid w:val="003D2611"/>
    <w:rsid w:val="003D465A"/>
    <w:rsid w:val="00404CA0"/>
    <w:rsid w:val="00410EB1"/>
    <w:rsid w:val="00411F29"/>
    <w:rsid w:val="004523BB"/>
    <w:rsid w:val="0045559E"/>
    <w:rsid w:val="00467D37"/>
    <w:rsid w:val="00475734"/>
    <w:rsid w:val="004A57D4"/>
    <w:rsid w:val="004D5210"/>
    <w:rsid w:val="004F4D12"/>
    <w:rsid w:val="005408F0"/>
    <w:rsid w:val="00565BD3"/>
    <w:rsid w:val="00596C10"/>
    <w:rsid w:val="005B0F13"/>
    <w:rsid w:val="005E1350"/>
    <w:rsid w:val="006024EA"/>
    <w:rsid w:val="00610067"/>
    <w:rsid w:val="00653A80"/>
    <w:rsid w:val="00695C43"/>
    <w:rsid w:val="00706A0E"/>
    <w:rsid w:val="00761147"/>
    <w:rsid w:val="007A338B"/>
    <w:rsid w:val="007C087F"/>
    <w:rsid w:val="007F7625"/>
    <w:rsid w:val="00802B96"/>
    <w:rsid w:val="00817FE9"/>
    <w:rsid w:val="008264B2"/>
    <w:rsid w:val="00861279"/>
    <w:rsid w:val="00892EEE"/>
    <w:rsid w:val="00893967"/>
    <w:rsid w:val="008A576E"/>
    <w:rsid w:val="008A7EB5"/>
    <w:rsid w:val="008B392B"/>
    <w:rsid w:val="008E0EF3"/>
    <w:rsid w:val="008E2EAF"/>
    <w:rsid w:val="0092788C"/>
    <w:rsid w:val="0097376D"/>
    <w:rsid w:val="009833B1"/>
    <w:rsid w:val="009D24F7"/>
    <w:rsid w:val="009D32A6"/>
    <w:rsid w:val="009F1C88"/>
    <w:rsid w:val="009F293C"/>
    <w:rsid w:val="009F665B"/>
    <w:rsid w:val="00A85CBB"/>
    <w:rsid w:val="00AD7EF1"/>
    <w:rsid w:val="00AF017B"/>
    <w:rsid w:val="00B36760"/>
    <w:rsid w:val="00B42E17"/>
    <w:rsid w:val="00B56000"/>
    <w:rsid w:val="00BC09E2"/>
    <w:rsid w:val="00BD3D5F"/>
    <w:rsid w:val="00BE3577"/>
    <w:rsid w:val="00C03D4E"/>
    <w:rsid w:val="00C53817"/>
    <w:rsid w:val="00C5480A"/>
    <w:rsid w:val="00CB20AE"/>
    <w:rsid w:val="00CC6925"/>
    <w:rsid w:val="00CD75B3"/>
    <w:rsid w:val="00CD7B45"/>
    <w:rsid w:val="00D47307"/>
    <w:rsid w:val="00D634C6"/>
    <w:rsid w:val="00DF249A"/>
    <w:rsid w:val="00E16F89"/>
    <w:rsid w:val="00E25514"/>
    <w:rsid w:val="00E73B11"/>
    <w:rsid w:val="00EA31F6"/>
    <w:rsid w:val="00F20B18"/>
    <w:rsid w:val="00F4263A"/>
    <w:rsid w:val="00F618C6"/>
    <w:rsid w:val="00F822B7"/>
    <w:rsid w:val="00F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EA25-DA64-4732-8B8C-1F2A78B1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1060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16</cp:revision>
  <dcterms:created xsi:type="dcterms:W3CDTF">2014-02-12T23:01:00Z</dcterms:created>
  <dcterms:modified xsi:type="dcterms:W3CDTF">2014-06-15T17:46:00Z</dcterms:modified>
</cp:coreProperties>
</file>