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226" w:rsidRDefault="00B50226" w:rsidP="00B50226">
      <w:pPr>
        <w:tabs>
          <w:tab w:val="num" w:pos="283"/>
        </w:tabs>
        <w:spacing w:after="0" w:line="240" w:lineRule="auto"/>
        <w:ind w:left="284" w:hanging="284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 xml:space="preserve">TC </w:t>
      </w:r>
      <w:proofErr w:type="gramStart"/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13</w:t>
      </w:r>
      <w:proofErr w:type="gramEnd"/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 xml:space="preserve"> –</w:t>
      </w:r>
      <w:proofErr w:type="gramStart"/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ČÍSLICOVÁ</w:t>
      </w:r>
      <w:proofErr w:type="gramEnd"/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 xml:space="preserve"> TECHNIKA</w:t>
      </w:r>
      <w:r w:rsidR="0043614B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ab/>
      </w:r>
      <w:r w:rsidR="0043614B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3MA  UVS 101</w:t>
      </w:r>
      <w:r w:rsidR="0043614B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ab/>
        <w:t>Melicharová J.</w:t>
      </w:r>
    </w:p>
    <w:p w:rsidR="0043614B" w:rsidRDefault="0043614B" w:rsidP="0043614B">
      <w:pPr>
        <w:tabs>
          <w:tab w:val="num" w:pos="283"/>
        </w:tabs>
        <w:spacing w:after="0" w:line="240" w:lineRule="auto"/>
        <w:ind w:left="284" w:hanging="284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ab/>
      </w:r>
    </w:p>
    <w:p w:rsidR="001303A8" w:rsidRDefault="0043614B" w:rsidP="001303A8">
      <w:pPr>
        <w:tabs>
          <w:tab w:val="num" w:pos="283"/>
        </w:tabs>
        <w:spacing w:after="0" w:line="240" w:lineRule="auto"/>
        <w:ind w:left="284" w:hanging="284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1303A8" w:rsidRPr="00E77A0C" w:rsidRDefault="001303A8" w:rsidP="001303A8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  <w:r w:rsidRPr="00E77A0C">
        <w:rPr>
          <w:i/>
          <w:sz w:val="32"/>
          <w:szCs w:val="32"/>
          <w:u w:val="single"/>
          <w:lang w:val="cs-CZ"/>
        </w:rPr>
        <w:t xml:space="preserve"> Číselné soustavy</w:t>
      </w:r>
    </w:p>
    <w:p w:rsidR="001303A8" w:rsidRPr="0015324F" w:rsidRDefault="001303A8" w:rsidP="001303A8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E21B22"/>
          <w:sz w:val="24"/>
          <w:szCs w:val="24"/>
          <w:lang w:eastAsia="cs-CZ"/>
        </w:rPr>
      </w:pPr>
      <w:r w:rsidRPr="0015324F">
        <w:rPr>
          <w:rFonts w:ascii="Arial" w:eastAsia="Times New Roman" w:hAnsi="Arial" w:cs="Arial"/>
          <w:b/>
          <w:bCs/>
          <w:color w:val="E21B22"/>
          <w:sz w:val="24"/>
          <w:szCs w:val="24"/>
          <w:lang w:eastAsia="cs-CZ"/>
        </w:rPr>
        <w:t>Desítková (decimální) číselná soustava</w:t>
      </w:r>
    </w:p>
    <w:p w:rsidR="001303A8" w:rsidRDefault="001303A8" w:rsidP="001303A8">
      <w:pPr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cs-CZ"/>
        </w:rPr>
      </w:pPr>
      <w:r w:rsidRPr="0015324F">
        <w:rPr>
          <w:rFonts w:ascii="Arial" w:eastAsia="Times New Roman" w:hAnsi="Arial" w:cs="Arial"/>
          <w:color w:val="333333"/>
          <w:sz w:val="23"/>
          <w:szCs w:val="23"/>
          <w:lang w:eastAsia="cs-CZ"/>
        </w:rPr>
        <w:t xml:space="preserve">Desítková soustava zahrnuje </w:t>
      </w:r>
      <w:proofErr w:type="gramStart"/>
      <w:r w:rsidRPr="0015324F">
        <w:rPr>
          <w:rFonts w:ascii="Arial" w:eastAsia="Times New Roman" w:hAnsi="Arial" w:cs="Arial"/>
          <w:color w:val="333333"/>
          <w:sz w:val="23"/>
          <w:szCs w:val="23"/>
          <w:lang w:eastAsia="cs-CZ"/>
        </w:rPr>
        <w:t xml:space="preserve">číslice 0, 1, 2, 3, 4, 5, 6, 7, 8, 9 </w:t>
      </w:r>
      <w:r>
        <w:rPr>
          <w:rFonts w:ascii="Arial" w:eastAsia="Times New Roman" w:hAnsi="Arial" w:cs="Arial"/>
          <w:color w:val="333333"/>
          <w:sz w:val="23"/>
          <w:szCs w:val="23"/>
          <w:lang w:eastAsia="cs-CZ"/>
        </w:rPr>
        <w:t>.</w:t>
      </w:r>
      <w:proofErr w:type="gramEnd"/>
    </w:p>
    <w:p w:rsidR="001303A8" w:rsidRPr="00DD0D0C" w:rsidRDefault="001303A8" w:rsidP="001303A8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E21B22"/>
          <w:sz w:val="24"/>
          <w:szCs w:val="24"/>
          <w:lang w:eastAsia="cs-CZ"/>
        </w:rPr>
      </w:pPr>
      <w:r w:rsidRPr="00DD0D0C">
        <w:rPr>
          <w:rFonts w:ascii="Arial" w:eastAsia="Times New Roman" w:hAnsi="Arial" w:cs="Arial"/>
          <w:b/>
          <w:bCs/>
          <w:color w:val="E21B22"/>
          <w:sz w:val="24"/>
          <w:szCs w:val="24"/>
          <w:lang w:eastAsia="cs-CZ"/>
        </w:rPr>
        <w:t>Dvojková (binární) číselná soustava</w:t>
      </w:r>
    </w:p>
    <w:p w:rsidR="001303A8" w:rsidRPr="00DD0D0C" w:rsidRDefault="001303A8" w:rsidP="001303A8">
      <w:pPr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cs-CZ"/>
        </w:rPr>
      </w:pPr>
      <w:r w:rsidRPr="00DD0D0C">
        <w:rPr>
          <w:rFonts w:ascii="Arial" w:eastAsia="Times New Roman" w:hAnsi="Arial" w:cs="Arial"/>
          <w:color w:val="333333"/>
          <w:sz w:val="23"/>
          <w:szCs w:val="23"/>
          <w:lang w:eastAsia="cs-CZ"/>
        </w:rPr>
        <w:t>Dvojková soustava je založená na mocninách čísla 2 a zapisujeme ji číslicemi 0 a 1. Vezmeme si pro příklad decimální číslo 173. Jeho převod do dvojkové soustavy spočívá v neustálém dělení tohoto čísla dvojkou → číslo vydělíme 2 a pokud zůstane zbytek (1), bude hodnota 1. Pokud nebude zbytek, bude hodnota 0.</w:t>
      </w:r>
    </w:p>
    <w:p w:rsidR="001303A8" w:rsidRPr="00DD0D0C" w:rsidRDefault="001303A8" w:rsidP="001303A8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E21B22"/>
          <w:sz w:val="24"/>
          <w:szCs w:val="24"/>
          <w:lang w:eastAsia="cs-CZ"/>
        </w:rPr>
      </w:pPr>
      <w:r w:rsidRPr="00DD0D0C">
        <w:rPr>
          <w:rFonts w:ascii="Arial" w:eastAsia="Times New Roman" w:hAnsi="Arial" w:cs="Arial"/>
          <w:b/>
          <w:bCs/>
          <w:color w:val="E21B22"/>
          <w:sz w:val="24"/>
          <w:szCs w:val="24"/>
          <w:lang w:eastAsia="cs-CZ"/>
        </w:rPr>
        <w:t>Osmičková (</w:t>
      </w:r>
      <w:proofErr w:type="spellStart"/>
      <w:r w:rsidRPr="00DD0D0C">
        <w:rPr>
          <w:rFonts w:ascii="Arial" w:eastAsia="Times New Roman" w:hAnsi="Arial" w:cs="Arial"/>
          <w:b/>
          <w:bCs/>
          <w:color w:val="E21B22"/>
          <w:sz w:val="24"/>
          <w:szCs w:val="24"/>
          <w:lang w:eastAsia="cs-CZ"/>
        </w:rPr>
        <w:t>oktalová</w:t>
      </w:r>
      <w:proofErr w:type="spellEnd"/>
      <w:r w:rsidRPr="00DD0D0C">
        <w:rPr>
          <w:rFonts w:ascii="Arial" w:eastAsia="Times New Roman" w:hAnsi="Arial" w:cs="Arial"/>
          <w:b/>
          <w:bCs/>
          <w:color w:val="E21B22"/>
          <w:sz w:val="24"/>
          <w:szCs w:val="24"/>
          <w:lang w:eastAsia="cs-CZ"/>
        </w:rPr>
        <w:t>) číselná soustava</w:t>
      </w:r>
    </w:p>
    <w:p w:rsidR="001303A8" w:rsidRPr="00DD0D0C" w:rsidRDefault="001303A8" w:rsidP="001303A8">
      <w:pPr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cs-CZ"/>
        </w:rPr>
      </w:pPr>
      <w:r w:rsidRPr="00DD0D0C">
        <w:rPr>
          <w:rFonts w:ascii="Arial" w:eastAsia="Times New Roman" w:hAnsi="Arial" w:cs="Arial"/>
          <w:color w:val="333333"/>
          <w:sz w:val="23"/>
          <w:szCs w:val="23"/>
          <w:lang w:eastAsia="cs-CZ"/>
        </w:rPr>
        <w:t xml:space="preserve">Osmičková soustava může obsahovat cifry 0, 1, 2, 3, 4, 5, 6 a 7. Stejně jako dvojková soustava funguje na principu mocnin, ale tentokráte čísla 8. </w:t>
      </w:r>
    </w:p>
    <w:p w:rsidR="001303A8" w:rsidRPr="00DD0D0C" w:rsidRDefault="001303A8" w:rsidP="001303A8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E21B22"/>
          <w:sz w:val="24"/>
          <w:szCs w:val="24"/>
          <w:lang w:eastAsia="cs-CZ"/>
        </w:rPr>
      </w:pPr>
      <w:r w:rsidRPr="00DD0D0C">
        <w:rPr>
          <w:rFonts w:ascii="Arial" w:eastAsia="Times New Roman" w:hAnsi="Arial" w:cs="Arial"/>
          <w:b/>
          <w:bCs/>
          <w:color w:val="E21B22"/>
          <w:sz w:val="24"/>
          <w:szCs w:val="24"/>
          <w:lang w:eastAsia="cs-CZ"/>
        </w:rPr>
        <w:t>Šestnáctková (hexadecimální) číselná soustava</w:t>
      </w:r>
    </w:p>
    <w:p w:rsidR="001303A8" w:rsidRPr="0043614B" w:rsidRDefault="001303A8" w:rsidP="0043614B">
      <w:pPr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cs-CZ"/>
        </w:rPr>
      </w:pPr>
      <w:r w:rsidRPr="00DD0D0C">
        <w:rPr>
          <w:rFonts w:ascii="Arial" w:eastAsia="Times New Roman" w:hAnsi="Arial" w:cs="Arial"/>
          <w:color w:val="333333"/>
          <w:sz w:val="23"/>
          <w:szCs w:val="23"/>
          <w:lang w:eastAsia="cs-CZ"/>
        </w:rPr>
        <w:t>Šestnáctková soustava zahrnuje číslice 0, 1, 2, 3, 4, 5, 6, 7, 8, 9 a znaky A, B, C, D, E, F a primárním číslem je 16 (respektive opět jeho mocniny).</w:t>
      </w:r>
    </w:p>
    <w:p w:rsidR="00093037" w:rsidRPr="00093037" w:rsidRDefault="0043614B" w:rsidP="0043614B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  <w:r w:rsidRPr="0043614B">
        <w:rPr>
          <w:i/>
          <w:sz w:val="32"/>
          <w:szCs w:val="32"/>
          <w:u w:val="single"/>
          <w:lang w:val="cs-CZ"/>
        </w:rPr>
        <w:t>Z</w:t>
      </w:r>
      <w:r w:rsidR="00093037" w:rsidRPr="00093037">
        <w:rPr>
          <w:i/>
          <w:sz w:val="32"/>
          <w:szCs w:val="32"/>
          <w:u w:val="single"/>
          <w:lang w:val="cs-CZ"/>
        </w:rPr>
        <w:t xml:space="preserve">ákladní logické členy: </w:t>
      </w:r>
    </w:p>
    <w:p w:rsidR="00093037" w:rsidRPr="00093037" w:rsidRDefault="00093037" w:rsidP="000930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930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logický součet </w:t>
      </w:r>
      <w:r w:rsidRPr="000930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cs-CZ"/>
        </w:rPr>
        <w:t>OR</w:t>
      </w:r>
    </w:p>
    <w:p w:rsidR="00093037" w:rsidRPr="00093037" w:rsidRDefault="00093037" w:rsidP="000930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930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logický součin </w:t>
      </w:r>
      <w:r w:rsidRPr="000930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cs-CZ"/>
        </w:rPr>
        <w:t>AND</w:t>
      </w:r>
    </w:p>
    <w:p w:rsidR="00093037" w:rsidRPr="00093037" w:rsidRDefault="00093037" w:rsidP="000930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930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negace </w:t>
      </w:r>
      <w:r w:rsidRPr="000930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cs-CZ"/>
        </w:rPr>
        <w:t>INVERT</w:t>
      </w:r>
      <w:r w:rsidRPr="0009303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</w:p>
    <w:p w:rsidR="00093037" w:rsidRPr="00093037" w:rsidRDefault="00093037" w:rsidP="000930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9303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Složené funkce nalezneme ve tvarech:</w:t>
      </w:r>
      <w:r w:rsidRPr="0009303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093037" w:rsidRPr="00093037" w:rsidRDefault="00093037" w:rsidP="0009303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930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negovaný logický součet </w:t>
      </w:r>
      <w:r w:rsidRPr="000930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cs-CZ"/>
        </w:rPr>
        <w:t>NOR</w:t>
      </w:r>
    </w:p>
    <w:p w:rsidR="00093037" w:rsidRPr="00093037" w:rsidRDefault="00093037" w:rsidP="0009303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930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negovaný logický součin </w:t>
      </w:r>
      <w:r w:rsidRPr="000930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cs-CZ"/>
        </w:rPr>
        <w:t>NAND</w:t>
      </w:r>
    </w:p>
    <w:p w:rsidR="00093037" w:rsidRPr="00093037" w:rsidRDefault="00093037" w:rsidP="0009303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930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výhradní logický součet </w:t>
      </w:r>
      <w:r w:rsidRPr="000930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cs-CZ"/>
        </w:rPr>
        <w:t>EXCLUSIVE-OR</w:t>
      </w:r>
      <w:r w:rsidRPr="000930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 </w:t>
      </w:r>
    </w:p>
    <w:p w:rsidR="00093037" w:rsidRDefault="00093037" w:rsidP="0009303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930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negovaný výhradní logický součet </w:t>
      </w:r>
      <w:r w:rsidRPr="000930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cs-CZ"/>
        </w:rPr>
        <w:t>KOMPARÁTOR</w:t>
      </w:r>
      <w:r w:rsidRPr="0009303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:rsidR="00093037" w:rsidRPr="00093037" w:rsidRDefault="00093037" w:rsidP="000930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93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cs-CZ"/>
        </w:rPr>
        <w:t>nejdůležitější základní pojmy</w:t>
      </w:r>
    </w:p>
    <w:p w:rsidR="00093037" w:rsidRPr="00093037" w:rsidRDefault="00093037" w:rsidP="0009303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930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cs-CZ"/>
        </w:rPr>
        <w:t xml:space="preserve">logická proměnná - </w:t>
      </w:r>
      <w:r w:rsidRPr="0009303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vstupní informace, o které se rozhoduje, </w:t>
      </w:r>
      <w:proofErr w:type="gramStart"/>
      <w:r w:rsidRPr="0009303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zda-</w:t>
      </w:r>
      <w:proofErr w:type="spellStart"/>
      <w:r w:rsidRPr="0009303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li</w:t>
      </w:r>
      <w:proofErr w:type="spellEnd"/>
      <w:r w:rsidRPr="0009303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</w:t>
      </w:r>
      <w:proofErr w:type="gramEnd"/>
      <w:r w:rsidRPr="0009303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pravdivá nebo nepravdivá</w:t>
      </w:r>
    </w:p>
    <w:p w:rsidR="00093037" w:rsidRPr="00093037" w:rsidRDefault="00093037" w:rsidP="0009303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930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cs-CZ"/>
        </w:rPr>
        <w:t>logická funkce -</w:t>
      </w:r>
      <w:r w:rsidRPr="00093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Pr="0009303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předpis, podle kterého rozhodujeme o vstupních proměnných</w:t>
      </w:r>
    </w:p>
    <w:p w:rsidR="00093037" w:rsidRPr="00093037" w:rsidRDefault="00093037" w:rsidP="0009303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930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cs-CZ"/>
        </w:rPr>
        <w:t xml:space="preserve">logická operace - </w:t>
      </w:r>
      <w:r w:rsidRPr="0009303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vlastní zpracování logické proměnné</w:t>
      </w:r>
    </w:p>
    <w:p w:rsidR="00093037" w:rsidRPr="00093037" w:rsidRDefault="00093037" w:rsidP="0009303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930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cs-CZ"/>
        </w:rPr>
        <w:t>logický člen -</w:t>
      </w:r>
      <w:r w:rsidRPr="00093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Pr="0009303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zpracovává vstupní proměnné podle předpisu</w:t>
      </w:r>
    </w:p>
    <w:p w:rsidR="00D12B2E" w:rsidRDefault="00D12B2E" w:rsidP="00093037">
      <w:r>
        <w:rPr>
          <w:noProof/>
          <w:lang w:eastAsia="cs-CZ"/>
        </w:rPr>
        <w:drawing>
          <wp:inline distT="0" distB="0" distL="0" distR="0">
            <wp:extent cx="4503420" cy="1287780"/>
            <wp:effectExtent l="0" t="0" r="0" b="7620"/>
            <wp:docPr id="1" name="Obrázek 1" descr="http://telefon.unas.cz/e/obr/ob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lefon.unas.cz/e/obr/obr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2E" w:rsidRPr="00D12B2E" w:rsidRDefault="00E61EE5" w:rsidP="0043614B">
      <w:pPr>
        <w:numPr>
          <w:ilvl w:val="0"/>
          <w:numId w:val="7"/>
        </w:numPr>
        <w:spacing w:after="0" w:line="240" w:lineRule="auto"/>
        <w:ind w:left="714" w:hanging="357"/>
        <w:rPr>
          <w:rFonts w:ascii="Arial" w:eastAsia="Times New Roman" w:hAnsi="Arial" w:cs="Arial"/>
          <w:color w:val="333333"/>
          <w:sz w:val="23"/>
          <w:szCs w:val="23"/>
          <w:lang w:eastAsia="cs-CZ"/>
        </w:rPr>
      </w:pPr>
      <w:r w:rsidRPr="00D12B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cs-CZ"/>
        </w:rPr>
        <w:t>Kombinační logická funkce</w:t>
      </w:r>
      <w:r w:rsidRPr="00D12B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cs-CZ"/>
        </w:rPr>
        <w:t xml:space="preserve"> </w:t>
      </w:r>
      <w:r w:rsidR="00D12B2E" w:rsidRPr="00D12B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cs-CZ"/>
        </w:rPr>
        <w:t xml:space="preserve">- </w:t>
      </w:r>
      <w:r w:rsidR="00D12B2E" w:rsidRPr="00D12B2E">
        <w:rPr>
          <w:rFonts w:ascii="Arial" w:eastAsia="Times New Roman" w:hAnsi="Arial" w:cs="Arial"/>
          <w:color w:val="333333"/>
          <w:sz w:val="23"/>
          <w:szCs w:val="23"/>
          <w:lang w:eastAsia="cs-CZ"/>
        </w:rPr>
        <w:t xml:space="preserve">je funkce, u níž je výstupní proměnná dána pouze okamžitou kombinací vstupních proměnných ( např. </w:t>
      </w:r>
      <w:proofErr w:type="gramStart"/>
      <w:r w:rsidR="00D12B2E" w:rsidRPr="00D12B2E">
        <w:rPr>
          <w:rFonts w:ascii="Arial" w:eastAsia="Times New Roman" w:hAnsi="Arial" w:cs="Arial"/>
          <w:color w:val="333333"/>
          <w:sz w:val="23"/>
          <w:szCs w:val="23"/>
          <w:lang w:eastAsia="cs-CZ"/>
        </w:rPr>
        <w:t>hradla ).</w:t>
      </w:r>
      <w:proofErr w:type="gramEnd"/>
    </w:p>
    <w:p w:rsidR="0043614B" w:rsidRDefault="00D12B2E" w:rsidP="0043614B">
      <w:pPr>
        <w:numPr>
          <w:ilvl w:val="0"/>
          <w:numId w:val="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2B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cs-CZ"/>
        </w:rPr>
        <w:t xml:space="preserve">Sekvenční logická funkce - </w:t>
      </w:r>
      <w:r w:rsidRPr="00D12B2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je funkce, u níž je výstupní proměnná daná nejen okamžitou kombinací vstupních proměnných, ale i sledem předchozích hodnot. Výstup je tedy definován </w:t>
      </w:r>
      <w:proofErr w:type="spellStart"/>
      <w:r w:rsidRPr="00D12B2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ehdy</w:t>
      </w:r>
      <w:proofErr w:type="spellEnd"/>
      <w:r w:rsidRPr="00D12B2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je-li definována posloupnost – </w:t>
      </w:r>
      <w:r w:rsidRPr="00D12B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sekvence – </w:t>
      </w:r>
      <w:r w:rsidRPr="00D12B2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změn vstupních hodnot (např. klopné obvody)</w:t>
      </w:r>
    </w:p>
    <w:p w:rsidR="0043614B" w:rsidRDefault="0043614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 w:type="page"/>
      </w:r>
    </w:p>
    <w:p w:rsidR="00E756B0" w:rsidRDefault="00E756B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D12B2E" w:rsidRPr="0043614B" w:rsidRDefault="00D12B2E" w:rsidP="0043614B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  <w:r w:rsidRPr="0043614B">
        <w:rPr>
          <w:i/>
          <w:sz w:val="32"/>
          <w:szCs w:val="32"/>
          <w:u w:val="single"/>
          <w:lang w:val="cs-CZ"/>
        </w:rPr>
        <w:t>Základní logické funkce:</w:t>
      </w:r>
    </w:p>
    <w:p w:rsidR="00D12B2E" w:rsidRPr="001303A8" w:rsidRDefault="00D12B2E" w:rsidP="00FE25CA">
      <w:pPr>
        <w:spacing w:after="0" w:line="240" w:lineRule="auto"/>
        <w:ind w:left="1065" w:firstLine="351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303A8">
        <w:rPr>
          <w:rFonts w:ascii="Times New Roman" w:eastAsia="Times New Roman" w:hAnsi="Times New Roman" w:cs="Times New Roman"/>
          <w:b/>
          <w:bCs/>
          <w:color w:val="8307B8"/>
          <w:sz w:val="24"/>
          <w:szCs w:val="24"/>
          <w:u w:val="single"/>
          <w:lang w:eastAsia="cs-CZ"/>
        </w:rPr>
        <w:t>Logický součet (OR) :</w:t>
      </w:r>
    </w:p>
    <w:p w:rsidR="00D12B2E" w:rsidRPr="00D12B2E" w:rsidRDefault="00D12B2E" w:rsidP="00FE25CA">
      <w:pPr>
        <w:numPr>
          <w:ilvl w:val="0"/>
          <w:numId w:val="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303A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Y = výstup</w:t>
      </w:r>
    </w:p>
    <w:p w:rsidR="00D12B2E" w:rsidRPr="00D12B2E" w:rsidRDefault="00D12B2E" w:rsidP="00FE25CA">
      <w:pPr>
        <w:numPr>
          <w:ilvl w:val="0"/>
          <w:numId w:val="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gramStart"/>
      <w:r w:rsidRPr="001303A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, B jsou</w:t>
      </w:r>
      <w:proofErr w:type="gramEnd"/>
      <w:r w:rsidRPr="001303A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vstupy</w:t>
      </w:r>
    </w:p>
    <w:tbl>
      <w:tblPr>
        <w:tblW w:w="60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8"/>
        <w:gridCol w:w="60"/>
        <w:gridCol w:w="1842"/>
        <w:gridCol w:w="60"/>
        <w:gridCol w:w="1620"/>
      </w:tblGrid>
      <w:tr w:rsidR="00D12B2E" w:rsidRPr="00D12B2E" w:rsidTr="00D12B2E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staré a americké značení </w:t>
            </w: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Funkce</w:t>
            </w: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nové značení</w:t>
            </w:r>
          </w:p>
        </w:tc>
      </w:tr>
      <w:tr w:rsidR="00D12B2E" w:rsidRPr="00D12B2E" w:rsidTr="00D12B2E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788670" cy="640080"/>
                  <wp:effectExtent l="0" t="0" r="0" b="7620"/>
                  <wp:docPr id="5" name="Obrázek 5" descr="http://telefon.unas.cz/e/hradla/zakladni%20hradla/or%20sta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elefon.unas.cz/e/hradla/zakladni%20hradla/or%20sta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169670" cy="361950"/>
                  <wp:effectExtent l="0" t="0" r="0" b="0"/>
                  <wp:docPr id="4" name="Obrázek 4" descr="http://telefon.unas.cz/e/funkce/a+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elefon.unas.cz/e/funkce/a+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028700" cy="647700"/>
                  <wp:effectExtent l="0" t="0" r="0" b="0"/>
                  <wp:docPr id="3" name="Obrázek 3" descr="http://telefon.unas.cz/e/hradla/zakladni%20hradla/or%20nov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elefon.unas.cz/e/hradla/zakladni%20hradla/or%20nov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B2E" w:rsidRPr="001303A8" w:rsidRDefault="00D12B2E" w:rsidP="0013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nsolas" w:eastAsia="Times New Roman" w:hAnsi="Consolas" w:cs="Courier New"/>
          <w:color w:val="000000"/>
          <w:sz w:val="20"/>
          <w:szCs w:val="20"/>
          <w:lang w:eastAsia="cs-CZ"/>
        </w:rPr>
      </w:pPr>
      <w:r w:rsidRPr="001303A8">
        <w:rPr>
          <w:rFonts w:ascii="Consolas" w:eastAsia="Times New Roman" w:hAnsi="Consolas" w:cs="Courier New"/>
          <w:color w:val="000000"/>
          <w:sz w:val="24"/>
          <w:szCs w:val="24"/>
          <w:lang w:eastAsia="cs-CZ"/>
        </w:rPr>
        <w:tab/>
      </w:r>
      <w:r w:rsidRPr="001303A8">
        <w:rPr>
          <w:rFonts w:ascii="Consolas" w:eastAsia="Times New Roman" w:hAnsi="Consolas" w:cs="Courier New"/>
          <w:color w:val="000000"/>
          <w:sz w:val="24"/>
          <w:szCs w:val="24"/>
          <w:lang w:eastAsia="cs-CZ"/>
        </w:rPr>
        <w:tab/>
      </w:r>
    </w:p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5"/>
        <w:gridCol w:w="5850"/>
      </w:tblGrid>
      <w:tr w:rsidR="00D12B2E" w:rsidRPr="00D12B2E" w:rsidTr="00D12B2E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297"/>
              <w:gridCol w:w="168"/>
              <w:gridCol w:w="269"/>
              <w:gridCol w:w="168"/>
              <w:gridCol w:w="297"/>
            </w:tblGrid>
            <w:tr w:rsidR="00D12B2E" w:rsidRPr="00D12B2E" w:rsidTr="00D12B2E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A</w:t>
                  </w:r>
                </w:p>
              </w:tc>
              <w:tc>
                <w:tcPr>
                  <w:tcW w:w="1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 xml:space="preserve">Y </w:t>
                  </w:r>
                </w:p>
              </w:tc>
            </w:tr>
            <w:tr w:rsidR="00D12B2E" w:rsidRPr="00D12B2E" w:rsidTr="00D12B2E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0</w:t>
                  </w:r>
                </w:p>
              </w:tc>
              <w:tc>
                <w:tcPr>
                  <w:tcW w:w="1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0</w:t>
                  </w:r>
                </w:p>
              </w:tc>
            </w:tr>
            <w:tr w:rsidR="00D12B2E" w:rsidRPr="00D12B2E" w:rsidTr="00D12B2E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0</w:t>
                  </w:r>
                </w:p>
              </w:tc>
              <w:tc>
                <w:tcPr>
                  <w:tcW w:w="1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1</w:t>
                  </w:r>
                </w:p>
              </w:tc>
            </w:tr>
            <w:tr w:rsidR="00D12B2E" w:rsidRPr="00D12B2E" w:rsidTr="00D12B2E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1</w:t>
                  </w:r>
                </w:p>
              </w:tc>
              <w:tc>
                <w:tcPr>
                  <w:tcW w:w="1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1</w:t>
                  </w:r>
                </w:p>
              </w:tc>
            </w:tr>
            <w:tr w:rsidR="00D12B2E" w:rsidRPr="00D12B2E" w:rsidTr="00D12B2E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1</w:t>
                  </w:r>
                </w:p>
              </w:tc>
              <w:tc>
                <w:tcPr>
                  <w:tcW w:w="1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12B2E" w:rsidRPr="00D12B2E" w:rsidRDefault="00D12B2E" w:rsidP="00D12B2E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12B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1</w:t>
                  </w:r>
                </w:p>
              </w:tc>
            </w:tr>
          </w:tbl>
          <w:p w:rsidR="00D12B2E" w:rsidRPr="00D12B2E" w:rsidRDefault="00D12B2E" w:rsidP="00D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714750" cy="1592580"/>
                  <wp:effectExtent l="0" t="0" r="0" b="7620"/>
                  <wp:docPr id="2" name="Obrázek 2" descr="http://telefon.unas.cz/e/hradla/hradlo%20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elefon.unas.cz/e/hradla/hradlo%20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B2E" w:rsidRDefault="00D12B2E" w:rsidP="00D12B2E"/>
    <w:p w:rsidR="00D12B2E" w:rsidRPr="00D12B2E" w:rsidRDefault="00D12B2E" w:rsidP="00D12B2E"/>
    <w:p w:rsidR="00D12B2E" w:rsidRPr="00D12B2E" w:rsidRDefault="00D12B2E" w:rsidP="00D12B2E"/>
    <w:p w:rsidR="00D12B2E" w:rsidRPr="00D12B2E" w:rsidRDefault="00D12B2E" w:rsidP="00D12B2E"/>
    <w:p w:rsidR="00D12B2E" w:rsidRDefault="00D12B2E" w:rsidP="00D12B2E"/>
    <w:p w:rsidR="00D12B2E" w:rsidRDefault="00D12B2E" w:rsidP="00D12B2E">
      <w:pPr>
        <w:tabs>
          <w:tab w:val="center" w:pos="925"/>
        </w:tabs>
      </w:pPr>
      <w:r>
        <w:tab/>
      </w:r>
    </w:p>
    <w:p w:rsidR="00D12B2E" w:rsidRPr="00D12B2E" w:rsidRDefault="00D12B2E" w:rsidP="00FE25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2B2E">
        <w:rPr>
          <w:rFonts w:ascii="Times New Roman" w:eastAsia="Times New Roman" w:hAnsi="Times New Roman" w:cs="Times New Roman"/>
          <w:b/>
          <w:bCs/>
          <w:color w:val="8307B8"/>
          <w:sz w:val="24"/>
          <w:szCs w:val="24"/>
          <w:u w:val="single"/>
          <w:lang w:eastAsia="cs-CZ"/>
        </w:rPr>
        <w:t>Negovaný logický součet (NOR) :</w:t>
      </w:r>
    </w:p>
    <w:tbl>
      <w:tblPr>
        <w:tblW w:w="60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8"/>
        <w:gridCol w:w="62"/>
        <w:gridCol w:w="1926"/>
        <w:gridCol w:w="62"/>
        <w:gridCol w:w="1352"/>
      </w:tblGrid>
      <w:tr w:rsidR="00D12B2E" w:rsidRPr="00D12B2E" w:rsidTr="001303A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staré a americké značení</w:t>
            </w: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Funkce</w:t>
            </w: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nové značení</w:t>
            </w:r>
          </w:p>
        </w:tc>
      </w:tr>
      <w:tr w:rsidR="00D12B2E" w:rsidRPr="00D12B2E" w:rsidTr="001303A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788670" cy="640080"/>
                  <wp:effectExtent l="0" t="0" r="0" b="7620"/>
                  <wp:docPr id="8" name="Obrázek 8" descr="http://telefon.unas.cz/e/hradla/zakladni%20hradla/nor%20sta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elefon.unas.cz/e/hradla/zakladni%20hradla/nor%20sta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188720" cy="350520"/>
                  <wp:effectExtent l="0" t="0" r="0" b="0"/>
                  <wp:docPr id="7" name="Obrázek 7" descr="http://telefon.unas.cz/e/funkce/a+b%20n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elefon.unas.cz/e/funkce/a+b%20n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788670" cy="640080"/>
                  <wp:effectExtent l="0" t="0" r="0" b="7620"/>
                  <wp:docPr id="6" name="Obrázek 6" descr="http://telefon.unas.cz/e/hradla/zakladni%20hradla/or%20nov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elefon.unas.cz/e/hradla/zakladni%20hradla/or%20nov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Y="-1322"/>
        <w:tblOverlap w:val="never"/>
        <w:tblW w:w="1199" w:type="dxa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97"/>
        <w:gridCol w:w="168"/>
        <w:gridCol w:w="269"/>
        <w:gridCol w:w="168"/>
        <w:gridCol w:w="297"/>
      </w:tblGrid>
      <w:tr w:rsidR="001303A8" w:rsidRPr="00D12B2E" w:rsidTr="001303A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Y </w:t>
            </w:r>
          </w:p>
        </w:tc>
      </w:tr>
      <w:tr w:rsidR="001303A8" w:rsidRPr="00D12B2E" w:rsidTr="001303A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1</w:t>
            </w:r>
          </w:p>
        </w:tc>
      </w:tr>
      <w:tr w:rsidR="001303A8" w:rsidRPr="00D12B2E" w:rsidTr="001303A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0</w:t>
            </w:r>
          </w:p>
        </w:tc>
      </w:tr>
      <w:tr w:rsidR="001303A8" w:rsidRPr="00D12B2E" w:rsidTr="001303A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0</w:t>
            </w:r>
          </w:p>
        </w:tc>
      </w:tr>
      <w:tr w:rsidR="001303A8" w:rsidRPr="00D12B2E" w:rsidTr="001303A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D12B2E" w:rsidRDefault="001303A8" w:rsidP="001303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2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0</w:t>
            </w:r>
          </w:p>
        </w:tc>
      </w:tr>
    </w:tbl>
    <w:p w:rsidR="00D12B2E" w:rsidRPr="00D12B2E" w:rsidRDefault="00D12B2E" w:rsidP="00D12B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2B2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</w:p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D12B2E" w:rsidRPr="00D12B2E" w:rsidTr="00D12B2E">
        <w:trPr>
          <w:tblCellSpacing w:w="0" w:type="dxa"/>
        </w:trPr>
        <w:tc>
          <w:tcPr>
            <w:tcW w:w="0" w:type="auto"/>
            <w:vAlign w:val="center"/>
            <w:hideMark/>
          </w:tcPr>
          <w:p w:rsidR="00D12B2E" w:rsidRPr="00D12B2E" w:rsidRDefault="00D12B2E" w:rsidP="00D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D12B2E" w:rsidRDefault="00D12B2E" w:rsidP="00D12B2E">
      <w:pPr>
        <w:tabs>
          <w:tab w:val="center" w:pos="925"/>
        </w:tabs>
      </w:pPr>
    </w:p>
    <w:p w:rsidR="001303A8" w:rsidRPr="001303A8" w:rsidRDefault="001303A8" w:rsidP="00FE25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303A8">
        <w:rPr>
          <w:rFonts w:ascii="Times New Roman" w:eastAsia="Times New Roman" w:hAnsi="Times New Roman" w:cs="Times New Roman"/>
          <w:b/>
          <w:bCs/>
          <w:color w:val="8307B8"/>
          <w:sz w:val="24"/>
          <w:szCs w:val="24"/>
          <w:u w:val="single"/>
          <w:lang w:eastAsia="cs-CZ"/>
        </w:rPr>
        <w:t>Negovaný logický součin (NAND) :</w:t>
      </w:r>
    </w:p>
    <w:tbl>
      <w:tblPr>
        <w:tblW w:w="60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8"/>
        <w:gridCol w:w="61"/>
        <w:gridCol w:w="1959"/>
        <w:gridCol w:w="61"/>
        <w:gridCol w:w="1341"/>
      </w:tblGrid>
      <w:tr w:rsidR="001303A8" w:rsidRPr="001303A8" w:rsidTr="001303A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1303A8" w:rsidRPr="001303A8" w:rsidRDefault="001303A8" w:rsidP="001303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staré a americké značení </w:t>
            </w:r>
          </w:p>
        </w:tc>
        <w:tc>
          <w:tcPr>
            <w:tcW w:w="0" w:type="auto"/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1303A8" w:rsidRPr="001303A8" w:rsidRDefault="001303A8" w:rsidP="001303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Funkce</w:t>
            </w:r>
          </w:p>
        </w:tc>
        <w:tc>
          <w:tcPr>
            <w:tcW w:w="0" w:type="auto"/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nové značení</w:t>
            </w:r>
          </w:p>
        </w:tc>
      </w:tr>
      <w:tr w:rsidR="001303A8" w:rsidRPr="001303A8" w:rsidTr="001303A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1303A8" w:rsidRPr="001303A8" w:rsidRDefault="001303A8" w:rsidP="001303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788670" cy="640080"/>
                  <wp:effectExtent l="0" t="0" r="0" b="7620"/>
                  <wp:docPr id="11" name="Obrázek 11" descr="http://telefon.unas.cz/e/hradla/zakladni%20hradla/nand%20sta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elefon.unas.cz/e/hradla/zakladni%20hradla/nand%20sta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1303A8" w:rsidRPr="001303A8" w:rsidRDefault="001303A8" w:rsidP="001303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211580" cy="350520"/>
                  <wp:effectExtent l="0" t="0" r="7620" b="0"/>
                  <wp:docPr id="10" name="Obrázek 10" descr="http://telefon.unas.cz/e/funkce/a%20x%20b%20n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elefon.unas.cz/e/funkce/a%20x%20b%20n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1303A8" w:rsidRPr="001303A8" w:rsidRDefault="001303A8" w:rsidP="001303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788670" cy="640080"/>
                  <wp:effectExtent l="0" t="0" r="0" b="7620"/>
                  <wp:docPr id="9" name="Obrázek 9" descr="http://telefon.unas.cz/e/hradla/zakladni%20hradla/nand%20nov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elefon.unas.cz/e/hradla/zakladni%20hradla/nand%20nov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Y="-1299"/>
        <w:tblOverlap w:val="never"/>
        <w:tblW w:w="1199" w:type="dxa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97"/>
        <w:gridCol w:w="168"/>
        <w:gridCol w:w="269"/>
        <w:gridCol w:w="168"/>
        <w:gridCol w:w="297"/>
      </w:tblGrid>
      <w:tr w:rsidR="001303A8" w:rsidRPr="001303A8" w:rsidTr="001303A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Y </w:t>
            </w:r>
          </w:p>
        </w:tc>
      </w:tr>
      <w:tr w:rsidR="001303A8" w:rsidRPr="001303A8" w:rsidTr="001303A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1</w:t>
            </w:r>
          </w:p>
        </w:tc>
      </w:tr>
      <w:tr w:rsidR="001303A8" w:rsidRPr="001303A8" w:rsidTr="001303A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1</w:t>
            </w:r>
          </w:p>
        </w:tc>
      </w:tr>
      <w:tr w:rsidR="001303A8" w:rsidRPr="001303A8" w:rsidTr="001303A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1</w:t>
            </w:r>
          </w:p>
        </w:tc>
      </w:tr>
      <w:tr w:rsidR="001303A8" w:rsidRPr="001303A8" w:rsidTr="001303A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03A8" w:rsidRPr="001303A8" w:rsidRDefault="001303A8" w:rsidP="001303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3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0</w:t>
            </w:r>
          </w:p>
        </w:tc>
      </w:tr>
    </w:tbl>
    <w:p w:rsidR="001303A8" w:rsidRPr="001303A8" w:rsidRDefault="001303A8" w:rsidP="001303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303A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1303A8" w:rsidRPr="001303A8" w:rsidTr="001303A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1303A8" w:rsidRPr="001303A8" w:rsidRDefault="001303A8" w:rsidP="00130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FE25CA" w:rsidRDefault="00FE25CA" w:rsidP="00FE25CA">
      <w:pPr>
        <w:tabs>
          <w:tab w:val="center" w:pos="925"/>
        </w:tabs>
        <w:ind w:left="-426"/>
      </w:pPr>
      <w:r>
        <w:rPr>
          <w:i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448733" y="7090833"/>
            <wp:positionH relativeFrom="column">
              <wp:align>left</wp:align>
            </wp:positionH>
            <wp:positionV relativeFrom="paragraph">
              <wp:align>top</wp:align>
            </wp:positionV>
            <wp:extent cx="2933700" cy="2798004"/>
            <wp:effectExtent l="0" t="0" r="0" b="254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400 74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79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65C">
        <w:t>Kromě dvouvstupových obvodů NAND (7400) se vyrábějí i třívstupové obvody NAND (7410), čtyřvstupové obvody NAND (7420, 7440) a osmivstupové obvody NAND (7430)</w:t>
      </w:r>
    </w:p>
    <w:p w:rsidR="00FE25CA" w:rsidRPr="00FE25CA" w:rsidRDefault="00FE25CA" w:rsidP="00FE25CA"/>
    <w:p w:rsidR="00FE25CA" w:rsidRPr="00FE25CA" w:rsidRDefault="00FE25CA" w:rsidP="00FE25CA"/>
    <w:p w:rsidR="00FE25CA" w:rsidRPr="00FE25CA" w:rsidRDefault="00FE25CA" w:rsidP="00FE25CA"/>
    <w:p w:rsidR="00FE25CA" w:rsidRPr="00FE25CA" w:rsidRDefault="00FE25CA" w:rsidP="00FE25CA"/>
    <w:p w:rsidR="00FE25CA" w:rsidRDefault="00FE25CA" w:rsidP="00FE25CA">
      <w:pPr>
        <w:tabs>
          <w:tab w:val="center" w:pos="925"/>
        </w:tabs>
        <w:ind w:left="-426"/>
      </w:pPr>
    </w:p>
    <w:p w:rsidR="00810F3D" w:rsidRDefault="00810F3D" w:rsidP="00FE25CA">
      <w:pPr>
        <w:tabs>
          <w:tab w:val="center" w:pos="925"/>
        </w:tabs>
        <w:ind w:left="-426"/>
      </w:pPr>
    </w:p>
    <w:p w:rsidR="00810F3D" w:rsidRDefault="00810F3D" w:rsidP="00FE25CA">
      <w:pPr>
        <w:tabs>
          <w:tab w:val="center" w:pos="925"/>
        </w:tabs>
        <w:ind w:left="-426"/>
      </w:pPr>
    </w:p>
    <w:p w:rsidR="00810F3D" w:rsidRDefault="00810F3D" w:rsidP="00FE25CA">
      <w:pPr>
        <w:tabs>
          <w:tab w:val="center" w:pos="925"/>
        </w:tabs>
        <w:ind w:left="-426"/>
      </w:pPr>
    </w:p>
    <w:p w:rsidR="00810F3D" w:rsidRDefault="00810F3D">
      <w:r>
        <w:br w:type="page"/>
      </w:r>
    </w:p>
    <w:p w:rsidR="00E756B0" w:rsidRPr="00CF534E" w:rsidRDefault="00E756B0" w:rsidP="00E756B0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  <w:proofErr w:type="spellStart"/>
      <w:r w:rsidRPr="00CF534E">
        <w:rPr>
          <w:i/>
          <w:sz w:val="32"/>
          <w:szCs w:val="32"/>
          <w:u w:val="single"/>
          <w:lang w:val="cs-CZ"/>
        </w:rPr>
        <w:lastRenderedPageBreak/>
        <w:t>Booleova</w:t>
      </w:r>
      <w:proofErr w:type="spellEnd"/>
      <w:r w:rsidRPr="00CF534E">
        <w:rPr>
          <w:i/>
          <w:sz w:val="32"/>
          <w:szCs w:val="32"/>
          <w:u w:val="single"/>
          <w:lang w:val="cs-CZ"/>
        </w:rPr>
        <w:t xml:space="preserve"> algebra - realizace funkcí pomocí NAND</w:t>
      </w:r>
    </w:p>
    <w:p w:rsidR="00E756B0" w:rsidRDefault="00E756B0" w:rsidP="00E756B0">
      <w:pPr>
        <w:pStyle w:val="tmata"/>
        <w:numPr>
          <w:ilvl w:val="0"/>
          <w:numId w:val="0"/>
        </w:numPr>
        <w:tabs>
          <w:tab w:val="left" w:pos="708"/>
        </w:tabs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336E68E0" wp14:editId="2DBA2D4C">
            <wp:extent cx="5669280" cy="4826549"/>
            <wp:effectExtent l="0" t="0" r="762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398" t="17166" r="25660" b="8759"/>
                    <a:stretch/>
                  </pic:blipFill>
                  <pic:spPr bwMode="auto">
                    <a:xfrm>
                      <a:off x="0" y="0"/>
                      <a:ext cx="5696035" cy="4849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6B0" w:rsidRDefault="00E756B0" w:rsidP="00E756B0">
      <w:pPr>
        <w:pStyle w:val="tmata"/>
        <w:numPr>
          <w:ilvl w:val="0"/>
          <w:numId w:val="0"/>
        </w:numPr>
        <w:tabs>
          <w:tab w:val="left" w:pos="708"/>
        </w:tabs>
        <w:rPr>
          <w:lang w:val="cs-CZ"/>
        </w:rPr>
      </w:pPr>
    </w:p>
    <w:p w:rsidR="00E756B0" w:rsidRDefault="00E756B0" w:rsidP="00E756B0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  <w:proofErr w:type="spellStart"/>
      <w:r w:rsidRPr="00CF534E">
        <w:rPr>
          <w:i/>
          <w:sz w:val="32"/>
          <w:szCs w:val="32"/>
          <w:u w:val="single"/>
          <w:lang w:val="cs-CZ"/>
        </w:rPr>
        <w:t>Booleova</w:t>
      </w:r>
      <w:proofErr w:type="spellEnd"/>
      <w:r w:rsidRPr="00CF534E">
        <w:rPr>
          <w:i/>
          <w:sz w:val="32"/>
          <w:szCs w:val="32"/>
          <w:u w:val="single"/>
          <w:lang w:val="cs-CZ"/>
        </w:rPr>
        <w:t xml:space="preserve"> algebra - realizace funkcí pomocí NOR</w:t>
      </w:r>
    </w:p>
    <w:p w:rsidR="00E756B0" w:rsidRDefault="00E756B0" w:rsidP="00E756B0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5A6880DE" wp14:editId="7624B0B1">
            <wp:extent cx="5706052" cy="4038600"/>
            <wp:effectExtent l="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662" t="24456" r="25000" b="13463"/>
                    <a:stretch/>
                  </pic:blipFill>
                  <pic:spPr bwMode="auto">
                    <a:xfrm>
                      <a:off x="0" y="0"/>
                      <a:ext cx="5732708" cy="405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6B0" w:rsidRDefault="00E756B0" w:rsidP="00236675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</w:p>
    <w:p w:rsidR="00D12B2E" w:rsidRDefault="00236675" w:rsidP="00236675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  <w:r w:rsidRPr="00236675">
        <w:rPr>
          <w:i/>
          <w:noProof/>
          <w:sz w:val="32"/>
          <w:szCs w:val="32"/>
          <w:u w:val="single"/>
          <w:lang w:val="cs-CZ"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53B13D66" wp14:editId="518D509D">
            <wp:simplePos x="0" y="0"/>
            <wp:positionH relativeFrom="column">
              <wp:posOffset>-635</wp:posOffset>
            </wp:positionH>
            <wp:positionV relativeFrom="paragraph">
              <wp:posOffset>271145</wp:posOffset>
            </wp:positionV>
            <wp:extent cx="3074670" cy="2717165"/>
            <wp:effectExtent l="0" t="0" r="0" b="6985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nekvivalenc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675">
        <w:rPr>
          <w:i/>
          <w:noProof/>
          <w:sz w:val="32"/>
          <w:szCs w:val="32"/>
          <w:u w:val="single"/>
          <w:lang w:val="cs-CZ" w:eastAsia="cs-CZ"/>
        </w:rPr>
        <w:drawing>
          <wp:anchor distT="0" distB="0" distL="114300" distR="114300" simplePos="0" relativeHeight="251662336" behindDoc="1" locked="0" layoutInCell="1" allowOverlap="1" wp14:anchorId="075B27EE" wp14:editId="4F179CCB">
            <wp:simplePos x="0" y="0"/>
            <wp:positionH relativeFrom="column">
              <wp:posOffset>3152775</wp:posOffset>
            </wp:positionH>
            <wp:positionV relativeFrom="paragraph">
              <wp:posOffset>300355</wp:posOffset>
            </wp:positionV>
            <wp:extent cx="3021965" cy="2687955"/>
            <wp:effectExtent l="0" t="0" r="6985" b="0"/>
            <wp:wrapTight wrapText="bothSides">
              <wp:wrapPolygon edited="0">
                <wp:start x="0" y="0"/>
                <wp:lineTo x="0" y="21432"/>
                <wp:lineTo x="21514" y="21432"/>
                <wp:lineTo x="21514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kvivalenc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07"/>
                    <a:stretch/>
                  </pic:blipFill>
                  <pic:spPr bwMode="auto">
                    <a:xfrm>
                      <a:off x="0" y="0"/>
                      <a:ext cx="3021965" cy="268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F3D" w:rsidRPr="00236675">
        <w:rPr>
          <w:i/>
          <w:sz w:val="32"/>
          <w:szCs w:val="32"/>
          <w:u w:val="single"/>
          <w:lang w:val="cs-CZ"/>
        </w:rPr>
        <w:t>Logická</w:t>
      </w:r>
      <w:r w:rsidR="00810F3D" w:rsidRPr="00E77A0C">
        <w:rPr>
          <w:i/>
          <w:sz w:val="32"/>
          <w:szCs w:val="32"/>
          <w:u w:val="single"/>
          <w:lang w:val="cs-CZ"/>
        </w:rPr>
        <w:t xml:space="preserve"> funkce </w:t>
      </w:r>
      <w:r>
        <w:rPr>
          <w:i/>
          <w:sz w:val="32"/>
          <w:szCs w:val="32"/>
          <w:u w:val="single"/>
          <w:lang w:val="cs-CZ"/>
        </w:rPr>
        <w:t>n</w:t>
      </w:r>
      <w:r w:rsidR="00810F3D" w:rsidRPr="00E77A0C">
        <w:rPr>
          <w:i/>
          <w:sz w:val="32"/>
          <w:szCs w:val="32"/>
          <w:u w:val="single"/>
          <w:lang w:val="cs-CZ"/>
        </w:rPr>
        <w:t>onekvivalence</w:t>
      </w:r>
      <w:r w:rsidR="00810F3D">
        <w:rPr>
          <w:i/>
          <w:sz w:val="32"/>
          <w:szCs w:val="32"/>
          <w:u w:val="single"/>
          <w:lang w:val="cs-CZ"/>
        </w:rPr>
        <w:t xml:space="preserve">, </w:t>
      </w:r>
      <w:r>
        <w:rPr>
          <w:i/>
          <w:sz w:val="32"/>
          <w:szCs w:val="32"/>
          <w:u w:val="single"/>
          <w:lang w:val="cs-CZ"/>
        </w:rPr>
        <w:t>ekvivalence</w:t>
      </w:r>
    </w:p>
    <w:p w:rsidR="009A130A" w:rsidRDefault="009A130A" w:rsidP="009A130A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lang w:val="cs-CZ"/>
        </w:rPr>
      </w:pPr>
      <w:r>
        <w:rPr>
          <w:rFonts w:ascii="Microsoft YaHei" w:eastAsia="Microsoft YaHei" w:hAnsi="Microsoft YaHei" w:cs="Microsoft YaHei" w:hint="eastAsia"/>
        </w:rPr>
        <w:t>ￚ</w:t>
      </w:r>
      <w:r>
        <w:t xml:space="preserve"> </w:t>
      </w:r>
      <w:r>
        <w:rPr>
          <w:b/>
        </w:rPr>
        <w:t>Dekodéry</w:t>
      </w:r>
      <w:r>
        <w:rPr>
          <w:b/>
          <w:lang w:val="cs-CZ"/>
        </w:rPr>
        <w:t xml:space="preserve"> a zobrazovače </w:t>
      </w:r>
      <w:r>
        <w:rPr>
          <w:lang w:val="cs-CZ"/>
        </w:rPr>
        <w:t>(katalogové údaje, zapojení a ověření funkce)</w:t>
      </w:r>
    </w:p>
    <w:p w:rsidR="009A130A" w:rsidRDefault="009A130A" w:rsidP="009A130A">
      <w:pPr>
        <w:rPr>
          <w:lang w:eastAsia="x-none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74E4D87" wp14:editId="12011DEB">
            <wp:simplePos x="0" y="0"/>
            <wp:positionH relativeFrom="column">
              <wp:posOffset>33020</wp:posOffset>
            </wp:positionH>
            <wp:positionV relativeFrom="paragraph">
              <wp:posOffset>7620</wp:posOffset>
            </wp:positionV>
            <wp:extent cx="5356860" cy="2540635"/>
            <wp:effectExtent l="0" t="0" r="0" b="0"/>
            <wp:wrapTight wrapText="bothSides">
              <wp:wrapPolygon edited="0">
                <wp:start x="0" y="0"/>
                <wp:lineTo x="0" y="21379"/>
                <wp:lineTo x="21508" y="21379"/>
                <wp:lineTo x="21508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34" t="15050" r="4100" b="56732"/>
                    <a:stretch/>
                  </pic:blipFill>
                  <pic:spPr bwMode="auto">
                    <a:xfrm>
                      <a:off x="0" y="0"/>
                      <a:ext cx="5356860" cy="254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30A" w:rsidRPr="00073567" w:rsidRDefault="009A130A" w:rsidP="009A130A">
      <w:pPr>
        <w:rPr>
          <w:lang w:eastAsia="x-none"/>
        </w:rPr>
      </w:pPr>
    </w:p>
    <w:p w:rsidR="009A130A" w:rsidRDefault="009A130A" w:rsidP="009A130A">
      <w:pPr>
        <w:pStyle w:val="tmata"/>
        <w:numPr>
          <w:ilvl w:val="0"/>
          <w:numId w:val="0"/>
        </w:numPr>
        <w:tabs>
          <w:tab w:val="left" w:pos="708"/>
        </w:tabs>
        <w:rPr>
          <w:lang w:val="cs-CZ"/>
        </w:rPr>
      </w:pPr>
    </w:p>
    <w:p w:rsidR="00D12B2E" w:rsidRDefault="00D12B2E" w:rsidP="009A130A">
      <w:pPr>
        <w:tabs>
          <w:tab w:val="center" w:pos="925"/>
        </w:tabs>
      </w:pPr>
    </w:p>
    <w:p w:rsidR="00ED2CBA" w:rsidRDefault="00ED2CBA" w:rsidP="00ED2CBA">
      <w:pPr>
        <w:tabs>
          <w:tab w:val="center" w:pos="925"/>
        </w:tabs>
      </w:pPr>
    </w:p>
    <w:p w:rsidR="009A130A" w:rsidRDefault="009A130A" w:rsidP="00D12B2E"/>
    <w:p w:rsidR="009A130A" w:rsidRPr="009A130A" w:rsidRDefault="009A130A" w:rsidP="009A130A"/>
    <w:p w:rsidR="009A130A" w:rsidRPr="009A130A" w:rsidRDefault="009A130A" w:rsidP="009A130A"/>
    <w:p w:rsidR="009A130A" w:rsidRDefault="009A130A" w:rsidP="009A130A"/>
    <w:p w:rsidR="009A130A" w:rsidRDefault="009A130A" w:rsidP="009A130A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5B1A5FE3" wp14:editId="1DDD6C8C">
            <wp:simplePos x="0" y="0"/>
            <wp:positionH relativeFrom="column">
              <wp:posOffset>-635</wp:posOffset>
            </wp:positionH>
            <wp:positionV relativeFrom="paragraph">
              <wp:posOffset>137795</wp:posOffset>
            </wp:positionV>
            <wp:extent cx="5274310" cy="3500755"/>
            <wp:effectExtent l="0" t="0" r="2540" b="4445"/>
            <wp:wrapTight wrapText="bothSides">
              <wp:wrapPolygon edited="0">
                <wp:start x="0" y="0"/>
                <wp:lineTo x="0" y="21510"/>
                <wp:lineTo x="21532" y="21510"/>
                <wp:lineTo x="21532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5" t="15755" r="5160" b="41446"/>
                    <a:stretch/>
                  </pic:blipFill>
                  <pic:spPr bwMode="auto">
                    <a:xfrm>
                      <a:off x="0" y="0"/>
                      <a:ext cx="5274310" cy="350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30A" w:rsidRDefault="009A130A" w:rsidP="009A130A"/>
    <w:p w:rsidR="009A130A" w:rsidRPr="009A130A" w:rsidRDefault="009A130A" w:rsidP="009A130A"/>
    <w:p w:rsidR="009A130A" w:rsidRPr="009A130A" w:rsidRDefault="009A130A" w:rsidP="009A130A"/>
    <w:p w:rsidR="009A130A" w:rsidRPr="009A130A" w:rsidRDefault="009A130A" w:rsidP="009A130A"/>
    <w:p w:rsidR="009A130A" w:rsidRPr="009A130A" w:rsidRDefault="009A130A" w:rsidP="009A130A"/>
    <w:p w:rsidR="009A130A" w:rsidRPr="009A130A" w:rsidRDefault="009A130A" w:rsidP="009A130A"/>
    <w:p w:rsidR="009A130A" w:rsidRPr="009A130A" w:rsidRDefault="009A130A" w:rsidP="009A130A"/>
    <w:p w:rsidR="009A130A" w:rsidRPr="009A130A" w:rsidRDefault="009A130A" w:rsidP="009A130A"/>
    <w:p w:rsidR="009A130A" w:rsidRPr="009A130A" w:rsidRDefault="009A130A" w:rsidP="009A130A"/>
    <w:p w:rsidR="009A130A" w:rsidRPr="009A130A" w:rsidRDefault="009A130A" w:rsidP="009A130A"/>
    <w:p w:rsidR="009A130A" w:rsidRDefault="009A130A" w:rsidP="009A130A"/>
    <w:p w:rsidR="009A130A" w:rsidRDefault="009A130A" w:rsidP="009A130A"/>
    <w:p w:rsidR="009A130A" w:rsidRDefault="009A130A" w:rsidP="009A130A"/>
    <w:p w:rsidR="009A130A" w:rsidRDefault="009A130A">
      <w:r>
        <w:br w:type="page"/>
      </w:r>
    </w:p>
    <w:p w:rsidR="009A130A" w:rsidRPr="009A130A" w:rsidRDefault="009A130A" w:rsidP="0043581B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  <w:r w:rsidRPr="0043581B">
        <w:rPr>
          <w:i/>
          <w:sz w:val="32"/>
          <w:szCs w:val="32"/>
          <w:u w:val="single"/>
          <w:lang w:val="cs-CZ"/>
        </w:rPr>
        <w:lastRenderedPageBreak/>
        <w:t xml:space="preserve">2. SEKVENČNÍ OBVODY </w:t>
      </w:r>
    </w:p>
    <w:p w:rsidR="009A130A" w:rsidRDefault="009A130A" w:rsidP="0043581B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  <w:r w:rsidRPr="0043581B">
        <w:rPr>
          <w:i/>
          <w:sz w:val="32"/>
          <w:szCs w:val="32"/>
          <w:u w:val="single"/>
          <w:lang w:val="cs-CZ"/>
        </w:rPr>
        <w:t>2.1 Klopné obvody</w:t>
      </w:r>
    </w:p>
    <w:p w:rsidR="00B50226" w:rsidRPr="009A130A" w:rsidRDefault="00B50226" w:rsidP="0043581B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F04F3A1" wp14:editId="29EA2042">
            <wp:extent cx="5273040" cy="2560320"/>
            <wp:effectExtent l="0" t="0" r="3810" b="0"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 rotWithShape="1">
                    <a:blip r:embed="rId24"/>
                    <a:srcRect l="58598" t="14815" r="4629" b="39330"/>
                    <a:stretch/>
                  </pic:blipFill>
                  <pic:spPr bwMode="auto">
                    <a:xfrm>
                      <a:off x="0" y="0"/>
                      <a:ext cx="5273040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30A" w:rsidRPr="009A130A" w:rsidRDefault="009A130A" w:rsidP="00DA3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43581B">
        <w:rPr>
          <w:rFonts w:ascii="Times New Roman" w:eastAsia="Times New Roman" w:hAnsi="Times New Roman" w:cs="Times New Roman"/>
          <w:b/>
          <w:bCs/>
          <w:i/>
          <w:u w:val="single"/>
          <w:lang w:eastAsia="cs-CZ"/>
        </w:rPr>
        <w:t xml:space="preserve">2.1.1 Jednoduchý klopný </w:t>
      </w:r>
      <w:proofErr w:type="gramStart"/>
      <w:r w:rsidRPr="0043581B">
        <w:rPr>
          <w:rFonts w:ascii="Times New Roman" w:eastAsia="Times New Roman" w:hAnsi="Times New Roman" w:cs="Times New Roman"/>
          <w:b/>
          <w:bCs/>
          <w:i/>
          <w:u w:val="single"/>
          <w:lang w:eastAsia="cs-CZ"/>
        </w:rPr>
        <w:t>obvod R - S ( R = reset</w:t>
      </w:r>
      <w:proofErr w:type="gramEnd"/>
      <w:r w:rsidRPr="0043581B">
        <w:rPr>
          <w:rFonts w:ascii="Times New Roman" w:eastAsia="Times New Roman" w:hAnsi="Times New Roman" w:cs="Times New Roman"/>
          <w:b/>
          <w:bCs/>
          <w:i/>
          <w:u w:val="single"/>
          <w:lang w:eastAsia="cs-CZ"/>
        </w:rPr>
        <w:t xml:space="preserve"> /nulování, S = set / nastavení)</w:t>
      </w:r>
      <w:r w:rsidRPr="009A1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9A1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9A130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1306648" cy="833966"/>
            <wp:effectExtent l="0" t="0" r="8255" b="4445"/>
            <wp:docPr id="25" name="Obrázek 25" descr="http://telefon.unas.cz/e/klopne%20obvody/r-s%20nand%20nov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telefon.unas.cz/e/klopne%20obvody/r-s%20nand%20novy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32" cy="85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0A" w:rsidRPr="009A130A" w:rsidRDefault="009A130A" w:rsidP="009A1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9A130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2C1E522F" wp14:editId="2243A58D">
            <wp:simplePos x="0" y="0"/>
            <wp:positionH relativeFrom="column">
              <wp:posOffset>-225425</wp:posOffset>
            </wp:positionH>
            <wp:positionV relativeFrom="paragraph">
              <wp:posOffset>259080</wp:posOffset>
            </wp:positionV>
            <wp:extent cx="1456055" cy="1072515"/>
            <wp:effectExtent l="0" t="0" r="0" b="0"/>
            <wp:wrapTight wrapText="bothSides">
              <wp:wrapPolygon edited="0">
                <wp:start x="0" y="0"/>
                <wp:lineTo x="0" y="21101"/>
                <wp:lineTo x="21195" y="21101"/>
                <wp:lineTo x="21195" y="0"/>
                <wp:lineTo x="0" y="0"/>
              </wp:wrapPolygon>
            </wp:wrapTight>
            <wp:docPr id="24" name="Obrázek 24" descr="http://telefon.unas.cz/e/klopne%20obvody/r-s%20na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telefon.unas.cz/e/klopne%20obvody/r-s%20nand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30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 wp14:anchorId="49245227" wp14:editId="11707C9C">
            <wp:simplePos x="0" y="0"/>
            <wp:positionH relativeFrom="column">
              <wp:posOffset>1305984</wp:posOffset>
            </wp:positionH>
            <wp:positionV relativeFrom="paragraph">
              <wp:posOffset>259504</wp:posOffset>
            </wp:positionV>
            <wp:extent cx="2035175" cy="1100455"/>
            <wp:effectExtent l="0" t="0" r="3175" b="4445"/>
            <wp:wrapTight wrapText="bothSides">
              <wp:wrapPolygon edited="0">
                <wp:start x="0" y="0"/>
                <wp:lineTo x="0" y="21313"/>
                <wp:lineTo x="21432" y="21313"/>
                <wp:lineTo x="21432" y="0"/>
                <wp:lineTo x="0" y="0"/>
              </wp:wrapPolygon>
            </wp:wrapTight>
            <wp:docPr id="23" name="Obrázek 23" descr="http://telefon.unas.cz/e/funkce/rsna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elefon.unas.cz/e/funkce/rsnand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30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cs-CZ"/>
        </w:rPr>
        <w:t>se členy NAND</w:t>
      </w:r>
      <w:r w:rsidR="0043581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cs-CZ"/>
        </w:rPr>
        <w:t xml:space="preserve"> řízený 0</w:t>
      </w:r>
      <w:r w:rsidRPr="009A130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cs-CZ"/>
        </w:rPr>
        <w:t>: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9A130A" w:rsidRPr="009A130A" w:rsidTr="009A130A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A130A" w:rsidRPr="009A130A" w:rsidRDefault="009A130A" w:rsidP="009A1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9A130A" w:rsidRPr="009A130A" w:rsidRDefault="0043581B" w:rsidP="004358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</w:t>
      </w:r>
      <w:r w:rsidR="009A130A" w:rsidRPr="009A1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lopný obvod </w:t>
      </w:r>
      <w:r w:rsidR="009A130A" w:rsidRPr="009A13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R-S</w:t>
      </w:r>
      <w:r w:rsidR="009A130A" w:rsidRPr="009A1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sestavený ze dvou hradel </w:t>
      </w:r>
      <w:r w:rsidR="009A130A" w:rsidRPr="009A13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NAND</w:t>
      </w:r>
      <w:r w:rsidR="009A130A" w:rsidRPr="009A1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Obvod se ovládá úrovní </w:t>
      </w:r>
      <w:r w:rsidR="009A130A" w:rsidRPr="009A13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L</w:t>
      </w:r>
      <w:r w:rsidR="009A130A" w:rsidRPr="009A1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</w:t>
      </w:r>
      <w:r w:rsidR="009A130A" w:rsidRPr="009A13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logická nula)</w:t>
      </w:r>
      <w:r w:rsidR="009A130A" w:rsidRPr="009A1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 vstupech nulování </w:t>
      </w:r>
      <w:r w:rsidR="009A130A" w:rsidRPr="009A13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R</w:t>
      </w:r>
      <w:r w:rsidR="009A130A" w:rsidRPr="009A1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nastavení </w:t>
      </w:r>
      <w:r w:rsidR="009A130A" w:rsidRPr="009A13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S</w:t>
      </w:r>
      <w:r w:rsidR="009A130A" w:rsidRPr="009A1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9A130A" w:rsidRPr="009A1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  <w:t xml:space="preserve">Při zapojování tohoto klopného obvodu si musíme dát pozor na stav, kdy se na vstupech </w:t>
      </w:r>
      <w:r w:rsidR="009A130A" w:rsidRPr="009A13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R a S </w:t>
      </w:r>
      <w:r w:rsidR="009A130A" w:rsidRPr="009A1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objeví </w:t>
      </w:r>
      <w:r w:rsidR="009A130A" w:rsidRPr="009A13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L </w:t>
      </w:r>
      <w:r w:rsidR="009A130A" w:rsidRPr="009A1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(</w:t>
      </w:r>
      <w:r w:rsidR="009A130A" w:rsidRPr="009A13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R=S=L</w:t>
      </w:r>
      <w:r w:rsidR="009A130A" w:rsidRPr="009A1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). V tomto případě se sice objeví na obou výstupech</w:t>
      </w:r>
      <w:r w:rsidR="009A130A" w:rsidRPr="009A13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="009A130A" w:rsidRPr="009A130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cs-CZ"/>
        </w:rPr>
        <w:t>H</w:t>
      </w:r>
      <w:r w:rsidR="009A130A" w:rsidRPr="009A13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,</w:t>
      </w:r>
      <w:r w:rsidR="009A130A" w:rsidRPr="009A1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ale při současném přechodu obou signálů dojde k náhodnému nastavení stavů výstupů. </w:t>
      </w:r>
    </w:p>
    <w:p w:rsidR="0043581B" w:rsidRPr="0043581B" w:rsidRDefault="0043581B" w:rsidP="004358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43581B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 wp14:anchorId="17B41995" wp14:editId="73462FC9">
            <wp:simplePos x="0" y="0"/>
            <wp:positionH relativeFrom="column">
              <wp:posOffset>2837180</wp:posOffset>
            </wp:positionH>
            <wp:positionV relativeFrom="paragraph">
              <wp:posOffset>234315</wp:posOffset>
            </wp:positionV>
            <wp:extent cx="1608455" cy="1722755"/>
            <wp:effectExtent l="0" t="0" r="0" b="0"/>
            <wp:wrapTight wrapText="bothSides">
              <wp:wrapPolygon edited="0">
                <wp:start x="0" y="0"/>
                <wp:lineTo x="0" y="21258"/>
                <wp:lineTo x="21233" y="21258"/>
                <wp:lineTo x="21233" y="0"/>
                <wp:lineTo x="0" y="0"/>
              </wp:wrapPolygon>
            </wp:wrapTight>
            <wp:docPr id="28" name="Obrázek 28" descr="http://telefon.unas.cz/e/klopne%20obvody/gr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telefon.unas.cz/e/klopne%20obvody/graf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81B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 wp14:anchorId="03F747DC" wp14:editId="408C7247">
            <wp:simplePos x="0" y="0"/>
            <wp:positionH relativeFrom="column">
              <wp:posOffset>61595</wp:posOffset>
            </wp:positionH>
            <wp:positionV relativeFrom="paragraph">
              <wp:posOffset>300990</wp:posOffset>
            </wp:positionV>
            <wp:extent cx="2734945" cy="1896745"/>
            <wp:effectExtent l="0" t="0" r="8255" b="8255"/>
            <wp:wrapTight wrapText="bothSides">
              <wp:wrapPolygon edited="0">
                <wp:start x="0" y="0"/>
                <wp:lineTo x="0" y="21477"/>
                <wp:lineTo x="21515" y="21477"/>
                <wp:lineTo x="21515" y="0"/>
                <wp:lineTo x="0" y="0"/>
              </wp:wrapPolygon>
            </wp:wrapTight>
            <wp:docPr id="27" name="Obrázek 27" descr="http://telefon.unas.cz/e/klopne%20obvody/r-s-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telefon.unas.cz/e/klopne%20obvody/r-s-t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81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cs-CZ"/>
        </w:rPr>
        <w:t>2.1.2 Klopný obvod R-S-T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cs-CZ"/>
        </w:rPr>
        <w:t xml:space="preserve"> řízený hodinovým impulsem</w:t>
      </w:r>
      <w:r w:rsidRPr="0043581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cs-CZ"/>
        </w:rPr>
        <w:t xml:space="preserve">: </w:t>
      </w:r>
    </w:p>
    <w:p w:rsidR="0043581B" w:rsidRPr="0043581B" w:rsidRDefault="0043581B" w:rsidP="004358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43581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 wp14:anchorId="3759B7B5" wp14:editId="07E95D4B">
            <wp:simplePos x="0" y="0"/>
            <wp:positionH relativeFrom="column">
              <wp:posOffset>227965</wp:posOffset>
            </wp:positionH>
            <wp:positionV relativeFrom="paragraph">
              <wp:posOffset>1561465</wp:posOffset>
            </wp:positionV>
            <wp:extent cx="1616710" cy="1210310"/>
            <wp:effectExtent l="0" t="0" r="2540" b="8890"/>
            <wp:wrapTight wrapText="bothSides">
              <wp:wrapPolygon edited="0">
                <wp:start x="0" y="0"/>
                <wp:lineTo x="0" y="21419"/>
                <wp:lineTo x="21379" y="21419"/>
                <wp:lineTo x="21379" y="0"/>
                <wp:lineTo x="0" y="0"/>
              </wp:wrapPolygon>
            </wp:wrapTight>
            <wp:docPr id="26" name="Obrázek 26" descr="http://telefon.unas.cz/e/funkce/r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elefon.unas.cz/e/funkce/rst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81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 tohoto klopného obvodu se mu nejprve přivede informace na vstupy a potom pomocí tzv. hodinového impulsu se klopnému obvodu umožní provést daný úkol.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43581B" w:rsidRPr="0043581B" w:rsidTr="0043581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43581B" w:rsidRPr="0043581B" w:rsidRDefault="0043581B" w:rsidP="004358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3581B" w:rsidRPr="0043581B" w:rsidRDefault="0043581B" w:rsidP="0043581B">
            <w:pPr>
              <w:spacing w:after="0" w:line="240" w:lineRule="auto"/>
              <w:ind w:left="-716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43581B" w:rsidRPr="0043581B" w:rsidRDefault="0043581B" w:rsidP="004358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43581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 správnou funkci obvodu je nutné, aby příslušné logické stavy na vstupech R a S</w:t>
      </w:r>
      <w:r w:rsidRPr="0043581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  <w:t>byly dříve, než přijde náběžná hrana hodinového impulsu.</w:t>
      </w:r>
    </w:p>
    <w:p w:rsidR="009A130A" w:rsidRDefault="009A130A" w:rsidP="00D12B2E"/>
    <w:p w:rsidR="0043581B" w:rsidRDefault="0043581B" w:rsidP="00D12B2E"/>
    <w:p w:rsidR="00DA323A" w:rsidRDefault="00DA323A" w:rsidP="00DA323A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  <w:r w:rsidRPr="00DA323A">
        <w:rPr>
          <w:i/>
          <w:sz w:val="32"/>
          <w:szCs w:val="32"/>
          <w:u w:val="single"/>
          <w:lang w:val="cs-CZ"/>
        </w:rPr>
        <w:lastRenderedPageBreak/>
        <w:t xml:space="preserve">2.2 Integrované čítače </w:t>
      </w:r>
    </w:p>
    <w:p w:rsidR="00B50226" w:rsidRPr="00DA323A" w:rsidRDefault="00B50226" w:rsidP="00DA323A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</w:p>
    <w:p w:rsidR="00DA323A" w:rsidRPr="00DA323A" w:rsidRDefault="00DA323A" w:rsidP="00DA3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u w:val="single"/>
          <w:lang w:eastAsia="cs-CZ"/>
        </w:rPr>
      </w:pPr>
      <w:r w:rsidRPr="00DA323A">
        <w:rPr>
          <w:rFonts w:ascii="Times New Roman" w:eastAsia="Times New Roman" w:hAnsi="Times New Roman" w:cs="Times New Roman"/>
          <w:b/>
          <w:bCs/>
          <w:i/>
          <w:u w:val="single"/>
          <w:lang w:eastAsia="cs-CZ"/>
        </w:rPr>
        <w:t>2.2.1 Čtyřbitové čítače: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6379"/>
      </w:tblGrid>
      <w:tr w:rsidR="006E5DF7" w:rsidRPr="00DA323A" w:rsidTr="006E5DF7">
        <w:trPr>
          <w:tblCellSpacing w:w="0" w:type="dxa"/>
          <w:jc w:val="center"/>
        </w:trPr>
        <w:tc>
          <w:tcPr>
            <w:tcW w:w="3402" w:type="dxa"/>
            <w:vAlign w:val="center"/>
            <w:hideMark/>
          </w:tcPr>
          <w:p w:rsidR="00DA323A" w:rsidRPr="00DA323A" w:rsidRDefault="00DA323A" w:rsidP="00DA323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A323A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72F4CB28" wp14:editId="3422A59C">
                  <wp:extent cx="1606221" cy="1767840"/>
                  <wp:effectExtent l="0" t="0" r="0" b="3810"/>
                  <wp:docPr id="33" name="Obrázek 33" descr="http://telefon.unas.cz/e/integrovane%20obvody/mh74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telefon.unas.cz/e/integrovane%20obvody/mh74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962" cy="181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46"/>
            </w:tblGrid>
            <w:tr w:rsidR="00DA323A" w:rsidRPr="00DA323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A323A" w:rsidRPr="00DA323A" w:rsidRDefault="00DA323A" w:rsidP="00DA323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C11E1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u w:val="single"/>
                      <w:lang w:eastAsia="cs-CZ"/>
                    </w:rPr>
                    <w:t>MH 7490</w:t>
                  </w:r>
                  <w:r w:rsidRPr="00DA323A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</w:tr>
            <w:tr w:rsidR="00DA323A" w:rsidRPr="00DA323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A323A" w:rsidRPr="00DA323A" w:rsidRDefault="00DA323A" w:rsidP="00DA323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 xml:space="preserve">Čtyřbitový asynchronní dekadický čítač. </w:t>
                  </w:r>
                </w:p>
              </w:tc>
            </w:tr>
            <w:tr w:rsidR="00DA323A" w:rsidRPr="00DA323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A323A" w:rsidRPr="00DA323A" w:rsidRDefault="00DA323A" w:rsidP="00DA32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</w:tr>
            <w:tr w:rsidR="00DA323A" w:rsidRPr="00DA323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A323A" w:rsidRPr="00DA323A" w:rsidRDefault="00DA323A" w:rsidP="00DA323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cs-CZ"/>
                    </w:rPr>
                    <w:t xml:space="preserve">Skládá se ze čtyř klopných obvodů J - K </w:t>
                  </w:r>
                </w:p>
              </w:tc>
            </w:tr>
            <w:tr w:rsidR="00DA323A" w:rsidRPr="00DA323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A323A" w:rsidRPr="00DA323A" w:rsidRDefault="00DA323A" w:rsidP="00DA323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cs-CZ"/>
                    </w:rPr>
                    <w:t xml:space="preserve">rozdělených na čítač modulo dvě a modulo </w:t>
                  </w:r>
                  <w:proofErr w:type="gramStart"/>
                  <w:r w:rsidRPr="00DA32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cs-CZ"/>
                    </w:rPr>
                    <w:t>pět .</w:t>
                  </w:r>
                  <w:proofErr w:type="gramEnd"/>
                </w:p>
              </w:tc>
            </w:tr>
            <w:tr w:rsidR="00DA323A" w:rsidRPr="00DA323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A323A" w:rsidRPr="00DA323A" w:rsidRDefault="00DA323A" w:rsidP="00DA323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cs-CZ"/>
                    </w:rPr>
                    <w:t>Oba tyto čítače mají vlastní vstup hodinových impulsů</w:t>
                  </w:r>
                </w:p>
              </w:tc>
            </w:tr>
            <w:tr w:rsidR="00DA323A" w:rsidRPr="00DA323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A323A" w:rsidRPr="00DA323A" w:rsidRDefault="00DA323A" w:rsidP="00DA323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cs-CZ"/>
                    </w:rPr>
                    <w:t>. a čítají na sestupnou hranu. Pokud propojíme</w:t>
                  </w:r>
                </w:p>
              </w:tc>
            </w:tr>
            <w:tr w:rsidR="00DA323A" w:rsidRPr="00DA323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A323A" w:rsidRPr="00DA323A" w:rsidRDefault="00DA323A" w:rsidP="00DA323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cs-CZ"/>
                    </w:rPr>
                    <w:t xml:space="preserve">výstup čítače ( Q0 ) a vstup druhého </w:t>
                  </w:r>
                </w:p>
              </w:tc>
            </w:tr>
            <w:tr w:rsidR="00DA323A" w:rsidRPr="00DA323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A323A" w:rsidRPr="00DA323A" w:rsidRDefault="00DA323A" w:rsidP="00DA323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cs-CZ"/>
                    </w:rPr>
                    <w:t>( CP2non ) získáme tak čítač modulo 10 (BCD 8421)</w:t>
                  </w:r>
                  <w:r w:rsidRPr="00DA323A">
                    <w:rPr>
                      <w:rFonts w:ascii="Times New Roman" w:eastAsia="Times New Roman" w:hAnsi="Times New Roman" w:cs="Times New Roman"/>
                      <w:color w:val="800080"/>
                      <w:sz w:val="24"/>
                      <w:szCs w:val="24"/>
                      <w:lang w:eastAsia="cs-CZ"/>
                    </w:rPr>
                    <w:t>.</w:t>
                  </w:r>
                </w:p>
              </w:tc>
            </w:tr>
            <w:tr w:rsidR="00DA323A" w:rsidRPr="00DA323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A323A" w:rsidRPr="00DA323A" w:rsidRDefault="00DA323A" w:rsidP="00DA323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DA323A" w:rsidRPr="00DA323A" w:rsidRDefault="00DA323A" w:rsidP="00DA3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6E5DF7" w:rsidRPr="00DA323A" w:rsidTr="006E5DF7">
        <w:trPr>
          <w:tblCellSpacing w:w="0" w:type="dxa"/>
          <w:jc w:val="center"/>
        </w:trPr>
        <w:tc>
          <w:tcPr>
            <w:tcW w:w="3402" w:type="dxa"/>
            <w:vAlign w:val="center"/>
            <w:hideMark/>
          </w:tcPr>
          <w:p w:rsidR="00DA323A" w:rsidRPr="00DA323A" w:rsidRDefault="00DA323A" w:rsidP="00DA32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379" w:type="dxa"/>
            <w:vAlign w:val="center"/>
            <w:hideMark/>
          </w:tcPr>
          <w:p w:rsidR="00DA323A" w:rsidRPr="00DA323A" w:rsidRDefault="00DA323A" w:rsidP="00DA323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6E5DF7" w:rsidRPr="00DA323A" w:rsidTr="006E5DF7">
        <w:trPr>
          <w:tblCellSpacing w:w="0" w:type="dxa"/>
          <w:jc w:val="center"/>
        </w:trPr>
        <w:tc>
          <w:tcPr>
            <w:tcW w:w="3402" w:type="dxa"/>
            <w:vAlign w:val="center"/>
            <w:hideMark/>
          </w:tcPr>
          <w:p w:rsidR="00DA323A" w:rsidRPr="00DA323A" w:rsidRDefault="00CF6AA3" w:rsidP="00DA3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5" style="width:0;height:1.5pt" o:hralign="center" o:hrstd="t" o:hrnoshade="t" o:hr="t" fillcolor="red" stroked="f"/>
              </w:pict>
            </w:r>
          </w:p>
        </w:tc>
        <w:tc>
          <w:tcPr>
            <w:tcW w:w="6379" w:type="dxa"/>
            <w:vAlign w:val="center"/>
            <w:hideMark/>
          </w:tcPr>
          <w:p w:rsidR="00DA323A" w:rsidRPr="00DA323A" w:rsidRDefault="00CF6AA3" w:rsidP="00DA3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6" style="width:0;height:1.5pt" o:hralign="center" o:hrstd="t" o:hrnoshade="t" o:hr="t" fillcolor="red" stroked="f"/>
              </w:pict>
            </w:r>
          </w:p>
        </w:tc>
      </w:tr>
      <w:tr w:rsidR="006E5DF7" w:rsidRPr="00DA323A" w:rsidTr="006E5DF7">
        <w:trPr>
          <w:tblCellSpacing w:w="0" w:type="dxa"/>
          <w:jc w:val="center"/>
        </w:trPr>
        <w:tc>
          <w:tcPr>
            <w:tcW w:w="3402" w:type="dxa"/>
            <w:vAlign w:val="center"/>
            <w:hideMark/>
          </w:tcPr>
          <w:p w:rsidR="00DA323A" w:rsidRPr="00DA323A" w:rsidRDefault="00DA323A" w:rsidP="00DA323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A323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eastAsia="cs-CZ"/>
              </w:rPr>
              <w:t xml:space="preserve">Zapojení čítače do 10: </w:t>
            </w:r>
          </w:p>
        </w:tc>
        <w:tc>
          <w:tcPr>
            <w:tcW w:w="6379" w:type="dxa"/>
            <w:vAlign w:val="center"/>
            <w:hideMark/>
          </w:tcPr>
          <w:p w:rsidR="00DA323A" w:rsidRPr="00DA323A" w:rsidRDefault="00DA323A" w:rsidP="00DA323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A323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eastAsia="cs-CZ"/>
              </w:rPr>
              <w:t>Zapojení čítače do 6:</w:t>
            </w:r>
          </w:p>
        </w:tc>
      </w:tr>
      <w:tr w:rsidR="006E5DF7" w:rsidRPr="00DA323A" w:rsidTr="006E5DF7">
        <w:trPr>
          <w:tblCellSpacing w:w="0" w:type="dxa"/>
          <w:jc w:val="center"/>
        </w:trPr>
        <w:tc>
          <w:tcPr>
            <w:tcW w:w="3402" w:type="dxa"/>
            <w:vAlign w:val="center"/>
            <w:hideMark/>
          </w:tcPr>
          <w:p w:rsidR="00DA323A" w:rsidRDefault="00DA323A" w:rsidP="00DA323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6E5DF7" w:rsidRDefault="00B50226" w:rsidP="00DA323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A323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2576" behindDoc="1" locked="0" layoutInCell="1" allowOverlap="1" wp14:anchorId="51DCD143" wp14:editId="1F54CC9C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299720</wp:posOffset>
                  </wp:positionV>
                  <wp:extent cx="2433320" cy="2583180"/>
                  <wp:effectExtent l="0" t="0" r="5080" b="7620"/>
                  <wp:wrapNone/>
                  <wp:docPr id="30" name="Obrázek 30" descr="http://telefon.unas.cz/e/integrovane%20obvody/mh7490citac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telefon.unas.cz/e/integrovane%20obvody/mh7490citac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2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5DF7" w:rsidRPr="00DA323A" w:rsidRDefault="006E5DF7" w:rsidP="00DA323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379" w:type="dxa"/>
            <w:vAlign w:val="center"/>
            <w:hideMark/>
          </w:tcPr>
          <w:p w:rsidR="00DA323A" w:rsidRPr="00DA323A" w:rsidRDefault="00DA323A" w:rsidP="006E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A323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287020</wp:posOffset>
                  </wp:positionV>
                  <wp:extent cx="2778760" cy="2948940"/>
                  <wp:effectExtent l="0" t="0" r="2540" b="3810"/>
                  <wp:wrapTight wrapText="bothSides">
                    <wp:wrapPolygon edited="0">
                      <wp:start x="0" y="0"/>
                      <wp:lineTo x="0" y="21488"/>
                      <wp:lineTo x="21472" y="21488"/>
                      <wp:lineTo x="21472" y="0"/>
                      <wp:lineTo x="0" y="0"/>
                    </wp:wrapPolygon>
                  </wp:wrapTight>
                  <wp:docPr id="29" name="Obrázek 29" descr="http://telefon.unas.cz/e/integrovane%20obvody/mh7490citac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telefon.unas.cz/e/integrovane%20obvody/mh7490citac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60" cy="294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A323A" w:rsidRPr="00DA323A" w:rsidRDefault="00DA323A" w:rsidP="00DA3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A323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36"/>
      </w:tblGrid>
      <w:tr w:rsidR="00DA323A" w:rsidRPr="00DA323A" w:rsidTr="00B50226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3971" w:type="dxa"/>
              <w:jc w:val="center"/>
              <w:tblCellSpacing w:w="15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708"/>
              <w:gridCol w:w="693"/>
              <w:gridCol w:w="648"/>
              <w:gridCol w:w="648"/>
              <w:gridCol w:w="768"/>
              <w:gridCol w:w="168"/>
              <w:gridCol w:w="668"/>
              <w:gridCol w:w="668"/>
              <w:gridCol w:w="668"/>
              <w:gridCol w:w="683"/>
            </w:tblGrid>
            <w:tr w:rsidR="006E5DF7" w:rsidRPr="00DA323A" w:rsidTr="00DA323A">
              <w:trPr>
                <w:trHeight w:val="210"/>
                <w:tblCellSpacing w:w="15" w:type="dxa"/>
                <w:jc w:val="center"/>
              </w:trPr>
              <w:tc>
                <w:tcPr>
                  <w:tcW w:w="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MR1</w:t>
                  </w:r>
                </w:p>
              </w:tc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MR2</w:t>
                  </w:r>
                </w:p>
              </w:tc>
              <w:tc>
                <w:tcPr>
                  <w:tcW w:w="3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MS1</w:t>
                  </w:r>
                </w:p>
              </w:tc>
              <w:tc>
                <w:tcPr>
                  <w:tcW w:w="3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MS2</w:t>
                  </w:r>
                </w:p>
              </w:tc>
              <w:tc>
                <w:tcPr>
                  <w:tcW w:w="4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CP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3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Q</w:t>
                  </w: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cs-CZ"/>
                    </w:rPr>
                    <w:t>3</w:t>
                  </w:r>
                </w:p>
              </w:tc>
              <w:tc>
                <w:tcPr>
                  <w:tcW w:w="3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Q</w:t>
                  </w: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cs-CZ"/>
                    </w:rPr>
                    <w:t>2</w:t>
                  </w:r>
                </w:p>
              </w:tc>
              <w:tc>
                <w:tcPr>
                  <w:tcW w:w="3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Q</w:t>
                  </w: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cs-CZ"/>
                    </w:rPr>
                    <w:t>1</w:t>
                  </w:r>
                </w:p>
              </w:tc>
              <w:tc>
                <w:tcPr>
                  <w:tcW w:w="3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Q</w:t>
                  </w: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cs-CZ"/>
                    </w:rPr>
                    <w:t>0</w:t>
                  </w:r>
                </w:p>
              </w:tc>
            </w:tr>
            <w:tr w:rsidR="006E5DF7" w:rsidRPr="00DA323A" w:rsidTr="00DA323A">
              <w:trPr>
                <w:trHeight w:val="206"/>
                <w:tblCellSpacing w:w="15" w:type="dxa"/>
                <w:jc w:val="center"/>
              </w:trPr>
              <w:tc>
                <w:tcPr>
                  <w:tcW w:w="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H</w:t>
                  </w:r>
                </w:p>
              </w:tc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H</w:t>
                  </w:r>
                </w:p>
              </w:tc>
              <w:tc>
                <w:tcPr>
                  <w:tcW w:w="3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3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X</w:t>
                  </w:r>
                </w:p>
              </w:tc>
              <w:tc>
                <w:tcPr>
                  <w:tcW w:w="4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</w:tr>
            <w:tr w:rsidR="006E5DF7" w:rsidRPr="00DA323A" w:rsidTr="00DA323A">
              <w:trPr>
                <w:trHeight w:val="210"/>
                <w:tblCellSpacing w:w="15" w:type="dxa"/>
                <w:jc w:val="center"/>
              </w:trPr>
              <w:tc>
                <w:tcPr>
                  <w:tcW w:w="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H</w:t>
                  </w:r>
                </w:p>
              </w:tc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H</w:t>
                  </w:r>
                </w:p>
              </w:tc>
              <w:tc>
                <w:tcPr>
                  <w:tcW w:w="3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X</w:t>
                  </w:r>
                </w:p>
              </w:tc>
              <w:tc>
                <w:tcPr>
                  <w:tcW w:w="3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4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</w:tr>
            <w:tr w:rsidR="006E5DF7" w:rsidRPr="00DA323A" w:rsidTr="00DA323A">
              <w:trPr>
                <w:trHeight w:val="210"/>
                <w:tblCellSpacing w:w="15" w:type="dxa"/>
                <w:jc w:val="center"/>
              </w:trPr>
              <w:tc>
                <w:tcPr>
                  <w:tcW w:w="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X</w:t>
                  </w:r>
                </w:p>
              </w:tc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X</w:t>
                  </w:r>
                </w:p>
              </w:tc>
              <w:tc>
                <w:tcPr>
                  <w:tcW w:w="3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H</w:t>
                  </w:r>
                </w:p>
              </w:tc>
              <w:tc>
                <w:tcPr>
                  <w:tcW w:w="3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H</w:t>
                  </w:r>
                </w:p>
              </w:tc>
              <w:tc>
                <w:tcPr>
                  <w:tcW w:w="4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H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</w:tr>
            <w:tr w:rsidR="006E5DF7" w:rsidRPr="00DA323A" w:rsidTr="00DA323A">
              <w:trPr>
                <w:trHeight w:val="372"/>
                <w:tblCellSpacing w:w="15" w:type="dxa"/>
                <w:jc w:val="center"/>
              </w:trPr>
              <w:tc>
                <w:tcPr>
                  <w:tcW w:w="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X</w:t>
                  </w:r>
                </w:p>
              </w:tc>
              <w:tc>
                <w:tcPr>
                  <w:tcW w:w="3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3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X</w:t>
                  </w:r>
                </w:p>
              </w:tc>
              <w:tc>
                <w:tcPr>
                  <w:tcW w:w="4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tbl>
                  <w:tblPr>
                    <w:tblW w:w="415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60"/>
                  </w:tblGrid>
                  <w:tr w:rsidR="00DA323A" w:rsidRPr="00DA323A" w:rsidTr="00DA323A">
                    <w:trPr>
                      <w:trHeight w:val="183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A323A" w:rsidRPr="00DA323A" w:rsidRDefault="00DA323A" w:rsidP="00B5022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A323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  <w:t>sestup.</w:t>
                        </w:r>
                      </w:p>
                    </w:tc>
                  </w:tr>
                  <w:tr w:rsidR="00DA323A" w:rsidRPr="00DA323A" w:rsidTr="00DA323A">
                    <w:trPr>
                      <w:trHeight w:val="188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A323A" w:rsidRPr="00DA323A" w:rsidRDefault="00DA323A" w:rsidP="00B5022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A323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  <w:t>hrana</w:t>
                        </w:r>
                      </w:p>
                    </w:tc>
                  </w:tr>
                </w:tbl>
                <w:p w:rsidR="00DA323A" w:rsidRPr="00DA323A" w:rsidRDefault="00DA323A" w:rsidP="00B50226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ČÍTÁ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ČÍTÁ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ČÍTÁ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ČÍTÁ</w:t>
                  </w:r>
                </w:p>
              </w:tc>
            </w:tr>
            <w:tr w:rsidR="006E5DF7" w:rsidRPr="00DA323A" w:rsidTr="00DA323A">
              <w:trPr>
                <w:trHeight w:val="372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tbl>
                  <w:tblPr>
                    <w:tblW w:w="377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</w:tblGrid>
                  <w:tr w:rsidR="00DA323A" w:rsidRPr="00DA323A" w:rsidTr="00DA323A">
                    <w:trPr>
                      <w:trHeight w:val="183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A323A" w:rsidRPr="00DA323A" w:rsidRDefault="00DA323A" w:rsidP="00B5022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A323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  <w:t>sestup</w:t>
                        </w:r>
                      </w:p>
                    </w:tc>
                  </w:tr>
                  <w:tr w:rsidR="00DA323A" w:rsidRPr="00DA323A" w:rsidTr="00DA323A">
                    <w:trPr>
                      <w:trHeight w:val="188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A323A" w:rsidRPr="00DA323A" w:rsidRDefault="00DA323A" w:rsidP="00B5022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A323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  <w:t>hrana</w:t>
                        </w:r>
                      </w:p>
                    </w:tc>
                  </w:tr>
                </w:tbl>
                <w:p w:rsidR="00DA323A" w:rsidRPr="00DA323A" w:rsidRDefault="00DA323A" w:rsidP="00B50226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ČÍTÁ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ČÍTÁ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ČÍTÁ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ČÍTÁ</w:t>
                  </w:r>
                </w:p>
              </w:tc>
            </w:tr>
            <w:tr w:rsidR="006E5DF7" w:rsidRPr="00DA323A" w:rsidTr="00DA323A">
              <w:trPr>
                <w:trHeight w:val="372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tbl>
                  <w:tblPr>
                    <w:tblW w:w="377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</w:tblGrid>
                  <w:tr w:rsidR="00DA323A" w:rsidRPr="00DA323A" w:rsidTr="00DA323A">
                    <w:trPr>
                      <w:trHeight w:val="183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A323A" w:rsidRPr="00DA323A" w:rsidRDefault="00DA323A" w:rsidP="00B5022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A323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  <w:t>sestup</w:t>
                        </w:r>
                      </w:p>
                    </w:tc>
                  </w:tr>
                  <w:tr w:rsidR="00DA323A" w:rsidRPr="00DA323A" w:rsidTr="00DA323A">
                    <w:trPr>
                      <w:trHeight w:val="188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A323A" w:rsidRPr="00DA323A" w:rsidRDefault="00DA323A" w:rsidP="00B5022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A323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  <w:t>hrana</w:t>
                        </w:r>
                      </w:p>
                    </w:tc>
                  </w:tr>
                </w:tbl>
                <w:p w:rsidR="00DA323A" w:rsidRPr="00DA323A" w:rsidRDefault="00DA323A" w:rsidP="00B50226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ČÍTÁ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ČÍTÁ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ČÍTÁ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ČÍTÁ</w:t>
                  </w:r>
                </w:p>
              </w:tc>
            </w:tr>
            <w:tr w:rsidR="006E5DF7" w:rsidRPr="00DA323A" w:rsidTr="00DA323A">
              <w:trPr>
                <w:trHeight w:val="372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H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cs-CZ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tbl>
                  <w:tblPr>
                    <w:tblW w:w="377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</w:tblGrid>
                  <w:tr w:rsidR="00DA323A" w:rsidRPr="00DA323A" w:rsidTr="00DA323A">
                    <w:trPr>
                      <w:trHeight w:val="183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A323A" w:rsidRPr="00DA323A" w:rsidRDefault="00DA323A" w:rsidP="00B5022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A323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  <w:t>sestup</w:t>
                        </w:r>
                      </w:p>
                    </w:tc>
                  </w:tr>
                  <w:tr w:rsidR="00DA323A" w:rsidRPr="00DA323A" w:rsidTr="00DA323A">
                    <w:trPr>
                      <w:trHeight w:val="188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A323A" w:rsidRPr="00DA323A" w:rsidRDefault="00DA323A" w:rsidP="00B5022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A323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  <w:t>hrana</w:t>
                        </w:r>
                      </w:p>
                    </w:tc>
                  </w:tr>
                </w:tbl>
                <w:p w:rsidR="00DA323A" w:rsidRPr="00DA323A" w:rsidRDefault="00DA323A" w:rsidP="00B50226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ČÍTÁ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ČÍTÁ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ČÍTÁ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A323A" w:rsidRPr="00DA323A" w:rsidRDefault="00DA323A" w:rsidP="00B50226">
                  <w:pPr>
                    <w:framePr w:hSpace="141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A3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ČÍTÁ</w:t>
                  </w:r>
                </w:p>
              </w:tc>
            </w:tr>
          </w:tbl>
          <w:p w:rsidR="00DA323A" w:rsidRPr="00DA323A" w:rsidRDefault="00DA323A" w:rsidP="00B50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B50226" w:rsidRDefault="00B50226" w:rsidP="006E5D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u w:val="single"/>
          <w:lang w:eastAsia="cs-CZ"/>
        </w:rPr>
      </w:pPr>
    </w:p>
    <w:p w:rsidR="00B50226" w:rsidRPr="00B50226" w:rsidRDefault="00B50226" w:rsidP="00B50226">
      <w:pPr>
        <w:rPr>
          <w:rFonts w:ascii="Times New Roman" w:eastAsia="Times New Roman" w:hAnsi="Times New Roman" w:cs="Times New Roman"/>
          <w:sz w:val="27"/>
          <w:szCs w:val="27"/>
          <w:lang w:eastAsia="cs-CZ"/>
        </w:rPr>
      </w:pPr>
    </w:p>
    <w:p w:rsidR="00B50226" w:rsidRPr="00B50226" w:rsidRDefault="00B50226" w:rsidP="00B50226">
      <w:pPr>
        <w:rPr>
          <w:rFonts w:ascii="Times New Roman" w:eastAsia="Times New Roman" w:hAnsi="Times New Roman" w:cs="Times New Roman"/>
          <w:sz w:val="27"/>
          <w:szCs w:val="27"/>
          <w:lang w:eastAsia="cs-CZ"/>
        </w:rPr>
      </w:pPr>
    </w:p>
    <w:p w:rsidR="00B50226" w:rsidRPr="00B50226" w:rsidRDefault="00B50226" w:rsidP="00B50226">
      <w:pPr>
        <w:rPr>
          <w:rFonts w:ascii="Times New Roman" w:eastAsia="Times New Roman" w:hAnsi="Times New Roman" w:cs="Times New Roman"/>
          <w:sz w:val="27"/>
          <w:szCs w:val="27"/>
          <w:lang w:eastAsia="cs-CZ"/>
        </w:rPr>
      </w:pPr>
    </w:p>
    <w:p w:rsidR="00B50226" w:rsidRPr="00B50226" w:rsidRDefault="00B50226" w:rsidP="00B50226">
      <w:pPr>
        <w:rPr>
          <w:rFonts w:ascii="Times New Roman" w:eastAsia="Times New Roman" w:hAnsi="Times New Roman" w:cs="Times New Roman"/>
          <w:sz w:val="27"/>
          <w:szCs w:val="27"/>
          <w:lang w:eastAsia="cs-CZ"/>
        </w:rPr>
      </w:pPr>
    </w:p>
    <w:p w:rsidR="00B50226" w:rsidRPr="00B50226" w:rsidRDefault="00B50226" w:rsidP="00B50226">
      <w:pPr>
        <w:rPr>
          <w:rFonts w:ascii="Times New Roman" w:eastAsia="Times New Roman" w:hAnsi="Times New Roman" w:cs="Times New Roman"/>
          <w:sz w:val="27"/>
          <w:szCs w:val="27"/>
          <w:lang w:eastAsia="cs-CZ"/>
        </w:rPr>
      </w:pPr>
    </w:p>
    <w:p w:rsidR="00B50226" w:rsidRPr="00B50226" w:rsidRDefault="00B50226" w:rsidP="00B50226">
      <w:pPr>
        <w:rPr>
          <w:rFonts w:ascii="Times New Roman" w:eastAsia="Times New Roman" w:hAnsi="Times New Roman" w:cs="Times New Roman"/>
          <w:sz w:val="27"/>
          <w:szCs w:val="27"/>
          <w:lang w:eastAsia="cs-CZ"/>
        </w:rPr>
      </w:pPr>
    </w:p>
    <w:p w:rsidR="00B50226" w:rsidRPr="00B50226" w:rsidRDefault="00B50226" w:rsidP="00B50226">
      <w:pPr>
        <w:rPr>
          <w:rFonts w:ascii="Times New Roman" w:eastAsia="Times New Roman" w:hAnsi="Times New Roman" w:cs="Times New Roman"/>
          <w:sz w:val="27"/>
          <w:szCs w:val="27"/>
          <w:lang w:eastAsia="cs-CZ"/>
        </w:rPr>
      </w:pPr>
    </w:p>
    <w:p w:rsidR="00B50226" w:rsidRDefault="00B50226" w:rsidP="006E5D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u w:val="single"/>
          <w:lang w:eastAsia="cs-CZ"/>
        </w:rPr>
      </w:pPr>
    </w:p>
    <w:p w:rsidR="006E5DF7" w:rsidRPr="006E5DF7" w:rsidRDefault="00B50226" w:rsidP="006E5D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u w:val="single"/>
          <w:lang w:eastAsia="cs-CZ"/>
        </w:rPr>
        <w:lastRenderedPageBreak/>
        <w:br w:type="textWrapping" w:clear="all"/>
      </w:r>
      <w:r w:rsidR="006E5DF7" w:rsidRPr="006E5DF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u w:val="single"/>
          <w:lang w:eastAsia="cs-CZ"/>
        </w:rPr>
        <w:t xml:space="preserve">MH 7493 </w:t>
      </w:r>
    </w:p>
    <w:p w:rsidR="006E5DF7" w:rsidRPr="006E5DF7" w:rsidRDefault="006E5DF7" w:rsidP="00C666ED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  <w:r w:rsidRPr="006E5DF7">
        <w:rPr>
          <w:i/>
          <w:sz w:val="32"/>
          <w:szCs w:val="32"/>
          <w:u w:val="single"/>
          <w:lang w:val="cs-CZ"/>
        </w:rPr>
        <w:t xml:space="preserve">Čtyřbitový asynchronní binární čítač. </w:t>
      </w:r>
    </w:p>
    <w:p w:rsidR="006E5DF7" w:rsidRPr="006E5DF7" w:rsidRDefault="00C666ED" w:rsidP="006E5D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E5DF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1" locked="0" layoutInCell="1" allowOverlap="1" wp14:anchorId="70230363" wp14:editId="0A45CDDA">
            <wp:simplePos x="0" y="0"/>
            <wp:positionH relativeFrom="column">
              <wp:posOffset>28575</wp:posOffset>
            </wp:positionH>
            <wp:positionV relativeFrom="paragraph">
              <wp:posOffset>130175</wp:posOffset>
            </wp:positionV>
            <wp:extent cx="1485900" cy="1634490"/>
            <wp:effectExtent l="0" t="0" r="0" b="3810"/>
            <wp:wrapTight wrapText="bothSides">
              <wp:wrapPolygon edited="0">
                <wp:start x="0" y="0"/>
                <wp:lineTo x="0" y="21399"/>
                <wp:lineTo x="21323" y="21399"/>
                <wp:lineTo x="21323" y="0"/>
                <wp:lineTo x="0" y="0"/>
              </wp:wrapPolygon>
            </wp:wrapTight>
            <wp:docPr id="34" name="Obrázek 34" descr="http://telefon.unas.cz/e/integrovane%20obvody/mh74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telefon.unas.cz/e/integrovane%20obvody/mh7493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Skládá se ze čtyř klopných obvodů J -K rozdělených na čítač modulo dvě a modulo osm. Oba tyto čítače mají vlastní vstup hodinových impulsů a čítají na sestupnou hranu. Pokud propojíme výstup jednoho čítače ( Q0 ) a vstup druhého ( CP2 ) získáme tak čítač (dělič) modulo 16. Obvod je dále vybaven nulovacími vstupy pro všechny čtyři klopné obvody. 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110"/>
      </w:tblGrid>
      <w:tr w:rsidR="006E5DF7" w:rsidRPr="006E5DF7" w:rsidTr="006E5DF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6E5DF7" w:rsidRPr="006E5DF7" w:rsidRDefault="006E5DF7" w:rsidP="006E5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Borders>
                <w:top w:val="outset" w:sz="12" w:space="0" w:color="000000"/>
                <w:left w:val="outset" w:sz="12" w:space="0" w:color="000000"/>
                <w:bottom w:val="outset" w:sz="12" w:space="0" w:color="000000"/>
                <w:right w:val="outset" w:sz="12" w:space="0" w:color="000000"/>
              </w:tblBorders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645"/>
              <w:gridCol w:w="630"/>
              <w:gridCol w:w="768"/>
              <w:gridCol w:w="1009"/>
              <w:gridCol w:w="1009"/>
              <w:gridCol w:w="1009"/>
              <w:gridCol w:w="1024"/>
            </w:tblGrid>
            <w:tr w:rsidR="006E5DF7" w:rsidRPr="006E5DF7">
              <w:trPr>
                <w:tblCellSpacing w:w="15" w:type="dxa"/>
              </w:trPr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MR1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MR2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 xml:space="preserve">CP 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Q3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Q2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Q1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Q0</w:t>
                  </w:r>
                </w:p>
              </w:tc>
            </w:tr>
            <w:tr w:rsidR="006E5DF7" w:rsidRPr="006E5DF7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H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H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L</w:t>
                  </w:r>
                </w:p>
              </w:tc>
            </w:tr>
            <w:tr w:rsidR="006E5DF7" w:rsidRPr="006E5DF7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H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60"/>
                  </w:tblGrid>
                  <w:tr w:rsidR="006E5DF7" w:rsidRPr="006E5DF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E5DF7" w:rsidRPr="006E5DF7" w:rsidRDefault="006E5DF7" w:rsidP="006E5D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6E5DF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  <w:t>sestup.</w:t>
                        </w:r>
                      </w:p>
                    </w:tc>
                  </w:tr>
                  <w:tr w:rsidR="006E5DF7" w:rsidRPr="006E5DF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E5DF7" w:rsidRPr="006E5DF7" w:rsidRDefault="006E5DF7" w:rsidP="006E5D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6E5DF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  <w:t>hrana</w:t>
                        </w:r>
                      </w:p>
                    </w:tc>
                  </w:tr>
                </w:tbl>
                <w:p w:rsidR="006E5DF7" w:rsidRPr="006E5DF7" w:rsidRDefault="006E5DF7" w:rsidP="006E5D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 </w:t>
                  </w: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Č Í T Á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Č Í T Á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  </w:t>
                  </w: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Č Í T Á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  </w:t>
                  </w: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Č Í T Á</w:t>
                  </w:r>
                </w:p>
              </w:tc>
            </w:tr>
            <w:tr w:rsidR="006E5DF7" w:rsidRPr="006E5DF7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60"/>
                  </w:tblGrid>
                  <w:tr w:rsidR="006E5DF7" w:rsidRPr="006E5DF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E5DF7" w:rsidRPr="006E5DF7" w:rsidRDefault="006E5DF7" w:rsidP="006E5D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6E5DF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  <w:t>sestup.</w:t>
                        </w:r>
                      </w:p>
                    </w:tc>
                  </w:tr>
                  <w:tr w:rsidR="006E5DF7" w:rsidRPr="006E5DF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E5DF7" w:rsidRPr="006E5DF7" w:rsidRDefault="006E5DF7" w:rsidP="006E5D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6E5DF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  <w:t>hrana</w:t>
                        </w:r>
                      </w:p>
                    </w:tc>
                  </w:tr>
                </w:tbl>
                <w:p w:rsidR="006E5DF7" w:rsidRPr="006E5DF7" w:rsidRDefault="006E5DF7" w:rsidP="006E5D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  </w:t>
                  </w: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Č Í T Á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  </w:t>
                  </w: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Č Í T Á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  </w:t>
                  </w: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Č Í T Á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E5DF7" w:rsidRPr="006E5DF7" w:rsidRDefault="006E5DF7" w:rsidP="006E5D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E5D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  </w:t>
                  </w:r>
                  <w:r w:rsidRPr="006E5DF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Č Í T Á</w:t>
                  </w:r>
                </w:p>
              </w:tc>
            </w:tr>
          </w:tbl>
          <w:p w:rsidR="006E5DF7" w:rsidRPr="006E5DF7" w:rsidRDefault="006E5DF7" w:rsidP="006E5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6E5DF7" w:rsidRPr="006E5DF7" w:rsidRDefault="006E5DF7" w:rsidP="00B5022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E5DF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cs-CZ"/>
        </w:rPr>
        <w:t xml:space="preserve">2.2.2 Vratné čítače: </w:t>
      </w:r>
    </w:p>
    <w:p w:rsidR="006E5DF7" w:rsidRPr="006E5DF7" w:rsidRDefault="006E5DF7" w:rsidP="006E5D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E5D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cs-CZ"/>
        </w:rPr>
        <w:t xml:space="preserve">MH 74192 </w:t>
      </w:r>
    </w:p>
    <w:p w:rsidR="006E5DF7" w:rsidRPr="006E5DF7" w:rsidRDefault="006E5DF7" w:rsidP="00C666ED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  <w:r w:rsidRPr="006E5DF7">
        <w:rPr>
          <w:i/>
          <w:sz w:val="32"/>
          <w:szCs w:val="32"/>
          <w:u w:val="single"/>
          <w:lang w:val="cs-CZ"/>
        </w:rPr>
        <w:t xml:space="preserve">Dekadický synchronní čítač vratný s předvolbou </w:t>
      </w:r>
    </w:p>
    <w:p w:rsidR="006E5DF7" w:rsidRPr="006E5DF7" w:rsidRDefault="00DC11E1" w:rsidP="00DC11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E5DF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1" locked="0" layoutInCell="1" allowOverlap="1" wp14:anchorId="0EA74039" wp14:editId="415770D9">
            <wp:simplePos x="0" y="0"/>
            <wp:positionH relativeFrom="column">
              <wp:posOffset>180975</wp:posOffset>
            </wp:positionH>
            <wp:positionV relativeFrom="paragraph">
              <wp:posOffset>133350</wp:posOffset>
            </wp:positionV>
            <wp:extent cx="1157605" cy="1363980"/>
            <wp:effectExtent l="0" t="0" r="4445" b="7620"/>
            <wp:wrapTight wrapText="bothSides">
              <wp:wrapPolygon edited="0">
                <wp:start x="0" y="0"/>
                <wp:lineTo x="0" y="21419"/>
                <wp:lineTo x="21327" y="21419"/>
                <wp:lineTo x="21327" y="0"/>
                <wp:lineTo x="0" y="0"/>
              </wp:wrapPolygon>
            </wp:wrapTight>
            <wp:docPr id="36" name="Obrázek 36" descr="http://telefon.unas.cz/e/integrovane%20obvody/mh741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telefon.unas.cz/e/integrovane%20obvody/mh74192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Je složen ze čtyř klopných obvodů typu "master- </w:t>
      </w:r>
      <w:proofErr w:type="spellStart"/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slave</w:t>
      </w:r>
      <w:proofErr w:type="spellEnd"/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" a řídící logikou. Obvod má dva vstupy. Samostatný vstup </w:t>
      </w:r>
      <w:r w:rsidR="006E5DF7" w:rsidRPr="006E5D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CP</w:t>
      </w:r>
      <w:r w:rsidR="006E5DF7" w:rsidRPr="006E5DF7"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  <w:lang w:eastAsia="cs-CZ"/>
        </w:rPr>
        <w:t>D</w:t>
      </w:r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pro čítání nahoru a </w:t>
      </w:r>
      <w:r w:rsidR="006E5DF7" w:rsidRPr="006E5D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CP</w:t>
      </w:r>
      <w:r w:rsidR="006E5DF7" w:rsidRPr="006E5DF7"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  <w:lang w:eastAsia="cs-CZ"/>
        </w:rPr>
        <w:t>U</w:t>
      </w:r>
      <w:r w:rsidR="006E5DF7" w:rsidRPr="006E5D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 čítání dolů. Podle toho kam přivedeme hodinové impulsy, bude IO čítat nahoru nebo dolů. Druhý nezapojený vstup se nastaví na logickou </w:t>
      </w:r>
      <w:r w:rsidR="006E5DF7" w:rsidRPr="006E5D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cs-CZ"/>
        </w:rPr>
        <w:t>H</w:t>
      </w:r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. Oba vstupy reagují na náběžnou hranu hodinového impulsu.</w:t>
      </w:r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  <w:t xml:space="preserve">Čítač dále umožňuje předvolbu čísel na výstupech, tzn. nastavit předem zvolené číslo,(na vstupy předvolby </w:t>
      </w:r>
      <w:r w:rsidR="006E5DF7" w:rsidRPr="006E5D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A, B, C, D</w:t>
      </w:r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) které se nám zobrazí na výstupu, přivedeme-li na vstup </w:t>
      </w:r>
      <w:proofErr w:type="spellStart"/>
      <w:r w:rsidR="006E5DF7" w:rsidRPr="006E5DF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cs-CZ"/>
        </w:rPr>
        <w:t>L</w:t>
      </w:r>
      <w:r w:rsidR="006E5DF7" w:rsidRPr="006E5DF7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cs-CZ"/>
        </w:rPr>
        <w:t>non</w:t>
      </w:r>
      <w:proofErr w:type="spellEnd"/>
      <w:r w:rsidR="006E5DF7" w:rsidRPr="006E5D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logickou </w:t>
      </w:r>
      <w:proofErr w:type="gramStart"/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úroveň </w:t>
      </w:r>
      <w:r w:rsidR="006E5DF7" w:rsidRPr="006E5D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cs-CZ"/>
        </w:rPr>
        <w:t>H</w:t>
      </w:r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. Vstup</w:t>
      </w:r>
      <w:proofErr w:type="gramEnd"/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nulování </w:t>
      </w:r>
      <w:r w:rsidR="006E5DF7" w:rsidRPr="006E5D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MR </w:t>
      </w:r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nám zajišťuje </w:t>
      </w:r>
      <w:proofErr w:type="spellStart"/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vyresetování</w:t>
      </w:r>
      <w:proofErr w:type="spellEnd"/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(tzn. nastavení všech výstupů do logické úrovně L), pokud na něj přivedeme logickou úroveň </w:t>
      </w:r>
      <w:r w:rsidR="006E5DF7" w:rsidRPr="006E5D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cs-CZ"/>
        </w:rPr>
        <w:t>H</w:t>
      </w:r>
      <w:r w:rsidR="006E5DF7" w:rsidRPr="006E5D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</w:p>
    <w:p w:rsidR="006E5DF7" w:rsidRDefault="0036272A" w:rsidP="0036272A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  <w:r>
        <w:rPr>
          <w:i/>
          <w:sz w:val="32"/>
          <w:szCs w:val="32"/>
          <w:u w:val="single"/>
          <w:lang w:val="cs-CZ"/>
        </w:rPr>
        <w:t xml:space="preserve">2.3. </w:t>
      </w:r>
      <w:r w:rsidRPr="0036272A">
        <w:rPr>
          <w:i/>
          <w:sz w:val="32"/>
          <w:szCs w:val="32"/>
          <w:u w:val="single"/>
          <w:lang w:val="cs-CZ"/>
        </w:rPr>
        <w:t>Posuvný a kruhový registr</w:t>
      </w:r>
      <w:r w:rsidR="006E5DF7" w:rsidRPr="006E5DF7">
        <w:rPr>
          <w:i/>
          <w:sz w:val="32"/>
          <w:szCs w:val="32"/>
          <w:u w:val="single"/>
          <w:lang w:val="cs-CZ"/>
        </w:rPr>
        <w:t> </w:t>
      </w:r>
    </w:p>
    <w:p w:rsidR="0036272A" w:rsidRPr="009E11A4" w:rsidRDefault="009E11A4" w:rsidP="0036272A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color w:val="000000"/>
          <w:szCs w:val="24"/>
          <w:lang w:val="cs-CZ" w:eastAsia="cs-CZ"/>
        </w:rPr>
      </w:pPr>
      <w:r w:rsidRPr="009E11A4">
        <w:rPr>
          <w:color w:val="000000"/>
          <w:szCs w:val="24"/>
          <w:lang w:val="cs-CZ" w:eastAsia="cs-CZ"/>
        </w:rPr>
        <w:t xml:space="preserve">Klopný obvod typu D má datový vstup </w:t>
      </w:r>
      <w:r>
        <w:rPr>
          <w:color w:val="000000"/>
          <w:szCs w:val="24"/>
          <w:lang w:val="cs-CZ" w:eastAsia="cs-CZ"/>
        </w:rPr>
        <w:t>(SI)</w:t>
      </w:r>
      <w:r w:rsidRPr="009E11A4">
        <w:rPr>
          <w:color w:val="000000"/>
          <w:szCs w:val="24"/>
          <w:lang w:val="cs-CZ" w:eastAsia="cs-CZ"/>
        </w:rPr>
        <w:t>, na který přivádíme 0 nebo1</w:t>
      </w:r>
      <w:r>
        <w:rPr>
          <w:i/>
          <w:sz w:val="32"/>
          <w:szCs w:val="32"/>
          <w:u w:val="single"/>
          <w:lang w:val="cs-CZ"/>
        </w:rPr>
        <w:t xml:space="preserve">. </w:t>
      </w:r>
      <w:r w:rsidRPr="009E11A4">
        <w:rPr>
          <w:color w:val="000000"/>
          <w:szCs w:val="24"/>
          <w:lang w:val="cs-CZ" w:eastAsia="cs-CZ"/>
        </w:rPr>
        <w:t>S hodinovým impulsem na CLK se informace na vstupu D přenáší na výstup Q</w:t>
      </w:r>
      <w:r>
        <w:rPr>
          <w:color w:val="000000"/>
          <w:szCs w:val="24"/>
          <w:lang w:val="cs-CZ" w:eastAsia="cs-CZ"/>
        </w:rPr>
        <w:t>.</w:t>
      </w:r>
    </w:p>
    <w:p w:rsidR="009E11A4" w:rsidRDefault="009E11A4" w:rsidP="0036272A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  <w:r w:rsidRPr="009E11A4">
        <w:rPr>
          <w:color w:val="000000"/>
          <w:szCs w:val="24"/>
          <w:lang w:val="cs-CZ" w:eastAsia="cs-CZ"/>
        </w:rPr>
        <w:drawing>
          <wp:anchor distT="0" distB="0" distL="114300" distR="114300" simplePos="0" relativeHeight="251677696" behindDoc="1" locked="0" layoutInCell="1" allowOverlap="1" wp14:anchorId="3C248E5F" wp14:editId="6176A0A9">
            <wp:simplePos x="0" y="0"/>
            <wp:positionH relativeFrom="column">
              <wp:posOffset>440055</wp:posOffset>
            </wp:positionH>
            <wp:positionV relativeFrom="paragraph">
              <wp:posOffset>86360</wp:posOffset>
            </wp:positionV>
            <wp:extent cx="5227320" cy="2998470"/>
            <wp:effectExtent l="0" t="0" r="0" b="0"/>
            <wp:wrapTight wrapText="bothSides">
              <wp:wrapPolygon edited="0">
                <wp:start x="0" y="0"/>
                <wp:lineTo x="0" y="21408"/>
                <wp:lineTo x="21490" y="21408"/>
                <wp:lineTo x="21490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3" t="23031" r="3836" b="38389"/>
                    <a:stretch/>
                  </pic:blipFill>
                  <pic:spPr bwMode="auto">
                    <a:xfrm>
                      <a:off x="0" y="0"/>
                      <a:ext cx="5227320" cy="299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72A" w:rsidRDefault="0036272A" w:rsidP="0036272A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</w:p>
    <w:p w:rsidR="0036272A" w:rsidRDefault="0036272A" w:rsidP="0036272A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</w:p>
    <w:p w:rsidR="0036272A" w:rsidRDefault="0036272A" w:rsidP="0036272A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</w:p>
    <w:p w:rsidR="0036272A" w:rsidRDefault="0036272A" w:rsidP="0036272A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</w:p>
    <w:p w:rsidR="0036272A" w:rsidRDefault="0036272A" w:rsidP="0036272A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</w:p>
    <w:p w:rsidR="0036272A" w:rsidRPr="006E5DF7" w:rsidRDefault="0036272A" w:rsidP="0036272A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i/>
          <w:sz w:val="32"/>
          <w:szCs w:val="32"/>
          <w:u w:val="single"/>
          <w:lang w:val="cs-CZ"/>
        </w:rPr>
      </w:pPr>
    </w:p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DC11E1" w:rsidRPr="006E5DF7" w:rsidTr="0036272A">
        <w:trPr>
          <w:tblCellSpacing w:w="0" w:type="dxa"/>
        </w:trPr>
        <w:tc>
          <w:tcPr>
            <w:tcW w:w="0" w:type="auto"/>
            <w:vAlign w:val="center"/>
            <w:hideMark/>
          </w:tcPr>
          <w:p w:rsidR="00DC11E1" w:rsidRPr="006E5DF7" w:rsidRDefault="00DC11E1" w:rsidP="00362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6272A" w:rsidRPr="006E5DF7" w:rsidTr="0036272A">
        <w:trPr>
          <w:tblCellSpacing w:w="0" w:type="dxa"/>
        </w:trPr>
        <w:tc>
          <w:tcPr>
            <w:tcW w:w="0" w:type="auto"/>
            <w:vAlign w:val="center"/>
          </w:tcPr>
          <w:p w:rsidR="0036272A" w:rsidRDefault="0036272A" w:rsidP="00362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36272A" w:rsidRDefault="0036272A" w:rsidP="00362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36272A" w:rsidRDefault="0036272A" w:rsidP="00362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36272A" w:rsidRDefault="0036272A" w:rsidP="00362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36272A" w:rsidRDefault="0036272A" w:rsidP="00362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36272A" w:rsidRDefault="0036272A" w:rsidP="00362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36272A" w:rsidRDefault="0036272A" w:rsidP="00362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36272A" w:rsidRDefault="0036272A" w:rsidP="00362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36272A" w:rsidRDefault="0036272A" w:rsidP="00362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36272A" w:rsidRPr="006E5DF7" w:rsidRDefault="0036272A" w:rsidP="00362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36272A" w:rsidRPr="0036272A" w:rsidRDefault="0036272A" w:rsidP="0036272A">
      <w:pPr>
        <w:tabs>
          <w:tab w:val="left" w:pos="1380"/>
        </w:tabs>
        <w:rPr>
          <w:rFonts w:ascii="Microsoft YaHei" w:eastAsia="Microsoft YaHei" w:hAnsi="Microsoft YaHei" w:cs="Microsoft YaHei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1" locked="0" layoutInCell="1" allowOverlap="1" wp14:anchorId="75601B09" wp14:editId="02FA1A9D">
            <wp:simplePos x="0" y="0"/>
            <wp:positionH relativeFrom="column">
              <wp:posOffset>485775</wp:posOffset>
            </wp:positionH>
            <wp:positionV relativeFrom="paragraph">
              <wp:posOffset>280670</wp:posOffset>
            </wp:positionV>
            <wp:extent cx="5226685" cy="3052445"/>
            <wp:effectExtent l="0" t="0" r="0" b="0"/>
            <wp:wrapTight wrapText="bothSides">
              <wp:wrapPolygon edited="0">
                <wp:start x="0" y="0"/>
                <wp:lineTo x="0" y="21434"/>
                <wp:lineTo x="21492" y="21434"/>
                <wp:lineTo x="21492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3" t="23415" r="3968" b="37448"/>
                    <a:stretch/>
                  </pic:blipFill>
                  <pic:spPr bwMode="auto">
                    <a:xfrm>
                      <a:off x="0" y="0"/>
                      <a:ext cx="5226685" cy="305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YaHei" w:eastAsia="Microsoft YaHei" w:hAnsi="Microsoft YaHei" w:cs="Microsoft YaHei"/>
          <w:lang w:eastAsia="cs-CZ"/>
        </w:rPr>
        <w:tab/>
      </w:r>
    </w:p>
    <w:p w:rsidR="004709B6" w:rsidRDefault="004709B6" w:rsidP="00D12B2E">
      <w:pPr>
        <w:rPr>
          <w:rFonts w:ascii="Microsoft YaHei" w:eastAsia="Microsoft YaHei" w:hAnsi="Microsoft YaHei" w:cs="Microsoft YaHei"/>
          <w:noProof/>
          <w:lang w:eastAsia="cs-CZ"/>
        </w:rPr>
      </w:pPr>
    </w:p>
    <w:p w:rsidR="004709B6" w:rsidRDefault="004709B6" w:rsidP="00D12B2E">
      <w:pPr>
        <w:rPr>
          <w:rFonts w:ascii="Microsoft YaHei" w:eastAsia="Microsoft YaHei" w:hAnsi="Microsoft YaHei" w:cs="Microsoft YaHei"/>
          <w:noProof/>
          <w:lang w:eastAsia="cs-CZ"/>
        </w:rPr>
      </w:pPr>
    </w:p>
    <w:p w:rsidR="004709B6" w:rsidRDefault="004709B6" w:rsidP="00D12B2E">
      <w:pPr>
        <w:rPr>
          <w:rFonts w:ascii="Microsoft YaHei" w:eastAsia="Microsoft YaHei" w:hAnsi="Microsoft YaHei" w:cs="Microsoft YaHei"/>
          <w:noProof/>
          <w:lang w:eastAsia="cs-CZ"/>
        </w:rPr>
      </w:pPr>
    </w:p>
    <w:p w:rsidR="004709B6" w:rsidRDefault="004709B6" w:rsidP="00D12B2E">
      <w:pPr>
        <w:rPr>
          <w:rFonts w:ascii="Microsoft YaHei" w:eastAsia="Microsoft YaHei" w:hAnsi="Microsoft YaHei" w:cs="Microsoft YaHei"/>
          <w:noProof/>
          <w:lang w:eastAsia="cs-CZ"/>
        </w:rPr>
      </w:pPr>
    </w:p>
    <w:p w:rsidR="004709B6" w:rsidRDefault="004709B6" w:rsidP="00D12B2E">
      <w:pPr>
        <w:rPr>
          <w:rFonts w:ascii="Microsoft YaHei" w:eastAsia="Microsoft YaHei" w:hAnsi="Microsoft YaHei" w:cs="Microsoft YaHei"/>
          <w:noProof/>
          <w:lang w:eastAsia="cs-CZ"/>
        </w:rPr>
      </w:pPr>
    </w:p>
    <w:p w:rsidR="004709B6" w:rsidRDefault="004709B6" w:rsidP="00D12B2E">
      <w:pPr>
        <w:rPr>
          <w:rFonts w:ascii="Microsoft YaHei" w:eastAsia="Microsoft YaHei" w:hAnsi="Microsoft YaHei" w:cs="Microsoft YaHei"/>
          <w:noProof/>
          <w:lang w:eastAsia="cs-CZ"/>
        </w:rPr>
      </w:pPr>
    </w:p>
    <w:p w:rsidR="004709B6" w:rsidRDefault="004709B6" w:rsidP="00D12B2E">
      <w:pPr>
        <w:rPr>
          <w:rFonts w:ascii="Microsoft YaHei" w:eastAsia="Microsoft YaHei" w:hAnsi="Microsoft YaHei" w:cs="Microsoft YaHei"/>
          <w:noProof/>
          <w:lang w:eastAsia="cs-CZ"/>
        </w:rPr>
      </w:pPr>
    </w:p>
    <w:p w:rsidR="004709B6" w:rsidRDefault="004709B6" w:rsidP="00D12B2E">
      <w:pPr>
        <w:rPr>
          <w:rFonts w:ascii="Microsoft YaHei" w:eastAsia="Microsoft YaHei" w:hAnsi="Microsoft YaHei" w:cs="Microsoft YaHei"/>
          <w:noProof/>
          <w:lang w:eastAsia="cs-CZ"/>
        </w:rPr>
      </w:pPr>
    </w:p>
    <w:p w:rsidR="004709B6" w:rsidRDefault="004709B6" w:rsidP="00D12B2E">
      <w:pPr>
        <w:rPr>
          <w:rFonts w:ascii="Microsoft YaHei" w:eastAsia="Microsoft YaHei" w:hAnsi="Microsoft YaHei" w:cs="Microsoft YaHei"/>
          <w:noProof/>
          <w:lang w:eastAsia="cs-CZ"/>
        </w:rPr>
      </w:pPr>
    </w:p>
    <w:p w:rsidR="004709B6" w:rsidRDefault="004709B6" w:rsidP="004709B6">
      <w:pPr>
        <w:pStyle w:val="tmata"/>
        <w:numPr>
          <w:ilvl w:val="0"/>
          <w:numId w:val="0"/>
        </w:numPr>
        <w:tabs>
          <w:tab w:val="left" w:pos="708"/>
        </w:tabs>
        <w:ind w:left="283"/>
      </w:pPr>
      <w:r>
        <w:rPr>
          <w:rFonts w:ascii="Microsoft YaHei" w:eastAsia="Microsoft YaHei" w:hAnsi="Microsoft YaHei" w:cs="Microsoft YaHei" w:hint="eastAsia"/>
        </w:rPr>
        <w:t>ￚ</w:t>
      </w:r>
      <w:r>
        <w:t xml:space="preserve"> </w:t>
      </w:r>
      <w:r w:rsidRPr="00C666ED">
        <w:rPr>
          <w:i/>
          <w:sz w:val="32"/>
          <w:szCs w:val="32"/>
          <w:u w:val="single"/>
          <w:lang w:val="cs-CZ"/>
        </w:rPr>
        <w:t>Paměti</w:t>
      </w:r>
      <w:r w:rsidR="00347869">
        <w:rPr>
          <w:i/>
          <w:sz w:val="32"/>
          <w:szCs w:val="32"/>
          <w:u w:val="single"/>
          <w:lang w:val="cs-CZ"/>
        </w:rPr>
        <w:t xml:space="preserve">, </w:t>
      </w:r>
      <w:proofErr w:type="spellStart"/>
      <w:r w:rsidR="00347869">
        <w:rPr>
          <w:i/>
          <w:sz w:val="32"/>
          <w:szCs w:val="32"/>
          <w:u w:val="single"/>
          <w:lang w:val="cs-CZ"/>
        </w:rPr>
        <w:t>mikro</w:t>
      </w:r>
      <w:r w:rsidR="006E5F4C">
        <w:rPr>
          <w:i/>
          <w:sz w:val="32"/>
          <w:szCs w:val="32"/>
          <w:u w:val="single"/>
          <w:lang w:val="cs-CZ"/>
        </w:rPr>
        <w:t>kontroléry</w:t>
      </w:r>
      <w:proofErr w:type="spellEnd"/>
    </w:p>
    <w:p w:rsidR="004709B6" w:rsidRPr="00B50226" w:rsidRDefault="004709B6" w:rsidP="004709B6">
      <w:pPr>
        <w:pStyle w:val="Nadpis3"/>
        <w:rPr>
          <w:rStyle w:val="mw-headline"/>
          <w:rFonts w:ascii="Arial" w:hAnsi="Arial" w:cs="Arial"/>
          <w:b w:val="0"/>
          <w:sz w:val="24"/>
          <w:szCs w:val="24"/>
          <w:u w:val="single"/>
        </w:rPr>
      </w:pPr>
      <w:r w:rsidRPr="00B50226">
        <w:rPr>
          <w:rStyle w:val="mw-headline"/>
          <w:rFonts w:ascii="Arial" w:hAnsi="Arial" w:cs="Arial"/>
          <w:b w:val="0"/>
          <w:sz w:val="24"/>
          <w:szCs w:val="24"/>
          <w:u w:val="single"/>
        </w:rPr>
        <w:t>Rozdělení pamětí:</w:t>
      </w:r>
    </w:p>
    <w:p w:rsidR="004709B6" w:rsidRPr="00B50226" w:rsidRDefault="004709B6" w:rsidP="004709B6">
      <w:pPr>
        <w:pStyle w:val="Nadpis3"/>
        <w:rPr>
          <w:rFonts w:ascii="Arial" w:hAnsi="Arial" w:cs="Arial"/>
          <w:b w:val="0"/>
          <w:sz w:val="24"/>
          <w:szCs w:val="24"/>
        </w:rPr>
      </w:pPr>
      <w:proofErr w:type="gramStart"/>
      <w:r w:rsidRPr="00B50226">
        <w:rPr>
          <w:rStyle w:val="mw-headline"/>
          <w:rFonts w:ascii="Arial" w:hAnsi="Arial" w:cs="Arial"/>
          <w:b w:val="0"/>
          <w:sz w:val="24"/>
          <w:szCs w:val="24"/>
        </w:rPr>
        <w:t>1.Podle</w:t>
      </w:r>
      <w:proofErr w:type="gramEnd"/>
      <w:r w:rsidRPr="00B50226">
        <w:rPr>
          <w:rStyle w:val="mw-headline"/>
          <w:rFonts w:ascii="Arial" w:hAnsi="Arial" w:cs="Arial"/>
          <w:b w:val="0"/>
          <w:sz w:val="24"/>
          <w:szCs w:val="24"/>
        </w:rPr>
        <w:t xml:space="preserve"> materiálu a fyzikálních principů zápisu</w:t>
      </w:r>
    </w:p>
    <w:p w:rsidR="004709B6" w:rsidRPr="00B50226" w:rsidRDefault="004709B6" w:rsidP="004709B6">
      <w:pPr>
        <w:numPr>
          <w:ilvl w:val="0"/>
          <w:numId w:val="2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0226">
        <w:rPr>
          <w:rFonts w:ascii="Arial" w:hAnsi="Arial" w:cs="Arial"/>
          <w:sz w:val="24"/>
          <w:szCs w:val="24"/>
        </w:rPr>
        <w:t xml:space="preserve">magnetická paměť – založené na magnetických vlastnostech materiálu, informaci uchovává směr </w:t>
      </w:r>
      <w:hyperlink r:id="rId38" w:tooltip="Magnetizace" w:history="1">
        <w:r w:rsidRPr="00B50226">
          <w:rPr>
            <w:rStyle w:val="Hypertextovodkaz"/>
            <w:rFonts w:ascii="Arial" w:hAnsi="Arial" w:cs="Arial"/>
            <w:sz w:val="24"/>
            <w:szCs w:val="24"/>
          </w:rPr>
          <w:t>magnetizace</w:t>
        </w:r>
      </w:hyperlink>
      <w:r w:rsidRPr="00B50226">
        <w:rPr>
          <w:rFonts w:ascii="Arial" w:hAnsi="Arial" w:cs="Arial"/>
          <w:sz w:val="24"/>
          <w:szCs w:val="24"/>
        </w:rPr>
        <w:t>.</w:t>
      </w:r>
    </w:p>
    <w:p w:rsidR="004709B6" w:rsidRPr="00B50226" w:rsidRDefault="00CF6AA3" w:rsidP="004709B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hyperlink r:id="rId39" w:tooltip="Polovodičová paměť" w:history="1">
        <w:r w:rsidR="004709B6" w:rsidRPr="00B50226">
          <w:rPr>
            <w:rStyle w:val="Hypertextovodkaz"/>
            <w:rFonts w:ascii="Arial" w:hAnsi="Arial" w:cs="Arial"/>
            <w:sz w:val="24"/>
            <w:szCs w:val="24"/>
          </w:rPr>
          <w:t>polovodičová paměť</w:t>
        </w:r>
      </w:hyperlink>
      <w:r w:rsidR="004709B6" w:rsidRPr="00B50226">
        <w:rPr>
          <w:rFonts w:ascii="Arial" w:hAnsi="Arial" w:cs="Arial"/>
          <w:sz w:val="24"/>
          <w:szCs w:val="24"/>
        </w:rPr>
        <w:t xml:space="preserve"> – využívá vlastností polovodičů, buď se realizují klopnými obvody (technologie </w:t>
      </w:r>
      <w:hyperlink r:id="rId40" w:tooltip="TTL (logika)" w:history="1">
        <w:r w:rsidR="004709B6" w:rsidRPr="00B50226">
          <w:rPr>
            <w:rStyle w:val="Hypertextovodkaz"/>
            <w:rFonts w:ascii="Arial" w:hAnsi="Arial" w:cs="Arial"/>
            <w:sz w:val="24"/>
            <w:szCs w:val="24"/>
          </w:rPr>
          <w:t>TTL</w:t>
        </w:r>
      </w:hyperlink>
      <w:r w:rsidR="004709B6" w:rsidRPr="00B50226">
        <w:rPr>
          <w:rFonts w:ascii="Arial" w:hAnsi="Arial" w:cs="Arial"/>
          <w:sz w:val="24"/>
          <w:szCs w:val="24"/>
        </w:rPr>
        <w:t xml:space="preserve">), nebo obnovováním </w:t>
      </w:r>
      <w:hyperlink r:id="rId41" w:tooltip="Elektrický náboj" w:history="1">
        <w:r w:rsidR="004709B6" w:rsidRPr="00B50226">
          <w:rPr>
            <w:rStyle w:val="Hypertextovodkaz"/>
            <w:rFonts w:ascii="Arial" w:hAnsi="Arial" w:cs="Arial"/>
            <w:sz w:val="24"/>
            <w:szCs w:val="24"/>
          </w:rPr>
          <w:t>elektrického náboje</w:t>
        </w:r>
      </w:hyperlink>
      <w:r w:rsidR="004709B6" w:rsidRPr="00B50226">
        <w:rPr>
          <w:rFonts w:ascii="Arial" w:hAnsi="Arial" w:cs="Arial"/>
          <w:sz w:val="24"/>
          <w:szCs w:val="24"/>
        </w:rPr>
        <w:t xml:space="preserve"> (</w:t>
      </w:r>
      <w:hyperlink r:id="rId42" w:tooltip="CMOS" w:history="1">
        <w:r w:rsidR="004709B6" w:rsidRPr="00B50226">
          <w:rPr>
            <w:rStyle w:val="Hypertextovodkaz"/>
            <w:rFonts w:ascii="Arial" w:hAnsi="Arial" w:cs="Arial"/>
            <w:sz w:val="24"/>
            <w:szCs w:val="24"/>
          </w:rPr>
          <w:t>CMOS</w:t>
        </w:r>
      </w:hyperlink>
      <w:r w:rsidR="004709B6" w:rsidRPr="00B50226">
        <w:rPr>
          <w:rFonts w:ascii="Arial" w:hAnsi="Arial" w:cs="Arial"/>
          <w:sz w:val="24"/>
          <w:szCs w:val="24"/>
        </w:rPr>
        <w:t>)</w:t>
      </w:r>
    </w:p>
    <w:p w:rsidR="004709B6" w:rsidRPr="00B50226" w:rsidRDefault="004709B6" w:rsidP="004709B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50226">
        <w:rPr>
          <w:rFonts w:ascii="Arial" w:hAnsi="Arial" w:cs="Arial"/>
          <w:sz w:val="24"/>
          <w:szCs w:val="24"/>
        </w:rPr>
        <w:t xml:space="preserve">optická paměť – využívá </w:t>
      </w:r>
      <w:hyperlink r:id="rId43" w:tooltip="Optika" w:history="1">
        <w:r w:rsidRPr="00B50226">
          <w:rPr>
            <w:rStyle w:val="Hypertextovodkaz"/>
            <w:rFonts w:ascii="Arial" w:hAnsi="Arial" w:cs="Arial"/>
            <w:sz w:val="24"/>
            <w:szCs w:val="24"/>
          </w:rPr>
          <w:t>optických</w:t>
        </w:r>
      </w:hyperlink>
      <w:r w:rsidRPr="00B50226">
        <w:rPr>
          <w:rFonts w:ascii="Arial" w:hAnsi="Arial" w:cs="Arial"/>
          <w:sz w:val="24"/>
          <w:szCs w:val="24"/>
        </w:rPr>
        <w:t xml:space="preserve"> vlastností materiálu, např. odraz </w:t>
      </w:r>
      <w:hyperlink r:id="rId44" w:tooltip="Světlo" w:history="1">
        <w:r w:rsidRPr="00B50226">
          <w:rPr>
            <w:rStyle w:val="Hypertextovodkaz"/>
            <w:rFonts w:ascii="Arial" w:hAnsi="Arial" w:cs="Arial"/>
            <w:sz w:val="24"/>
            <w:szCs w:val="24"/>
          </w:rPr>
          <w:t>světla</w:t>
        </w:r>
      </w:hyperlink>
      <w:r w:rsidRPr="00B50226">
        <w:rPr>
          <w:rFonts w:ascii="Arial" w:hAnsi="Arial" w:cs="Arial"/>
          <w:sz w:val="24"/>
          <w:szCs w:val="24"/>
        </w:rPr>
        <w:t>.</w:t>
      </w:r>
    </w:p>
    <w:p w:rsidR="004709B6" w:rsidRPr="00B50226" w:rsidRDefault="004709B6" w:rsidP="004709B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50226">
        <w:rPr>
          <w:rFonts w:ascii="Arial" w:hAnsi="Arial" w:cs="Arial"/>
          <w:sz w:val="24"/>
          <w:szCs w:val="24"/>
        </w:rPr>
        <w:t>magnetooptická paměť – využívá změny orientace remanentní magnetické indukce po ohřevu materiálu</w:t>
      </w:r>
    </w:p>
    <w:p w:rsidR="004709B6" w:rsidRPr="00B50226" w:rsidRDefault="004709B6" w:rsidP="004709B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50226">
        <w:rPr>
          <w:rFonts w:ascii="Arial" w:hAnsi="Arial" w:cs="Arial"/>
          <w:sz w:val="24"/>
          <w:szCs w:val="24"/>
        </w:rPr>
        <w:t>feritová paměť – jako nosič jednoho bitu je používáno feritové jádro o rozměru cca 0,8 mm, magnetická orientace se překlápí proudovým impulsem (zastaralé)</w:t>
      </w:r>
    </w:p>
    <w:p w:rsidR="004709B6" w:rsidRPr="00B50226" w:rsidRDefault="00CF6AA3" w:rsidP="004709B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hyperlink r:id="rId45" w:tooltip="Paměť se zpožďovací linkou" w:history="1">
        <w:r w:rsidR="004709B6" w:rsidRPr="00B50226">
          <w:rPr>
            <w:rStyle w:val="Hypertextovodkaz"/>
            <w:rFonts w:ascii="Arial" w:hAnsi="Arial" w:cs="Arial"/>
            <w:sz w:val="24"/>
            <w:szCs w:val="24"/>
          </w:rPr>
          <w:t>paměť se zpožďovací linkou</w:t>
        </w:r>
      </w:hyperlink>
      <w:r w:rsidR="004709B6" w:rsidRPr="00B50226">
        <w:rPr>
          <w:rFonts w:ascii="Arial" w:hAnsi="Arial" w:cs="Arial"/>
          <w:sz w:val="24"/>
          <w:szCs w:val="24"/>
        </w:rPr>
        <w:t xml:space="preserve"> – využívá pomalejšího průchodu vlny speciálním prostředím</w:t>
      </w:r>
    </w:p>
    <w:p w:rsidR="004709B6" w:rsidRPr="00B50226" w:rsidRDefault="004709B6" w:rsidP="004709B6">
      <w:pPr>
        <w:pStyle w:val="Nadpis3"/>
        <w:rPr>
          <w:rFonts w:ascii="Arial" w:hAnsi="Arial" w:cs="Arial"/>
          <w:b w:val="0"/>
          <w:sz w:val="24"/>
          <w:szCs w:val="24"/>
        </w:rPr>
      </w:pPr>
      <w:proofErr w:type="gramStart"/>
      <w:r w:rsidRPr="00B50226">
        <w:rPr>
          <w:rStyle w:val="mw-headline"/>
          <w:rFonts w:ascii="Arial" w:hAnsi="Arial" w:cs="Arial"/>
          <w:b w:val="0"/>
          <w:sz w:val="24"/>
          <w:szCs w:val="24"/>
        </w:rPr>
        <w:t>2.Režim</w:t>
      </w:r>
      <w:proofErr w:type="gramEnd"/>
      <w:r w:rsidRPr="00B50226">
        <w:rPr>
          <w:rStyle w:val="mw-headline"/>
          <w:rFonts w:ascii="Arial" w:hAnsi="Arial" w:cs="Arial"/>
          <w:b w:val="0"/>
          <w:sz w:val="24"/>
          <w:szCs w:val="24"/>
        </w:rPr>
        <w:t xml:space="preserve"> činnosti polovodičových pamětí</w:t>
      </w:r>
    </w:p>
    <w:p w:rsidR="004709B6" w:rsidRPr="00B50226" w:rsidRDefault="004709B6" w:rsidP="004709B6">
      <w:pPr>
        <w:numPr>
          <w:ilvl w:val="0"/>
          <w:numId w:val="26"/>
        </w:numPr>
        <w:spacing w:after="100" w:afterAutospacing="1" w:line="240" w:lineRule="auto"/>
        <w:rPr>
          <w:rFonts w:ascii="Arial" w:hAnsi="Arial" w:cs="Arial"/>
          <w:sz w:val="24"/>
          <w:szCs w:val="24"/>
        </w:rPr>
      </w:pPr>
      <w:r w:rsidRPr="00B50226">
        <w:rPr>
          <w:rFonts w:ascii="Arial" w:hAnsi="Arial" w:cs="Arial"/>
          <w:sz w:val="24"/>
          <w:szCs w:val="24"/>
        </w:rPr>
        <w:t>dynamické – informace se musí periodicky obnovovat cyklem čtení, náročnější na řídící logiku</w:t>
      </w:r>
    </w:p>
    <w:p w:rsidR="004709B6" w:rsidRPr="00B50226" w:rsidRDefault="004709B6" w:rsidP="004709B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50226">
        <w:rPr>
          <w:rFonts w:ascii="Arial" w:hAnsi="Arial" w:cs="Arial"/>
          <w:sz w:val="24"/>
          <w:szCs w:val="24"/>
        </w:rPr>
        <w:t>statické – informace zůstává uchována i bez obnovování, mají vyšší cenu za bit</w:t>
      </w:r>
    </w:p>
    <w:p w:rsidR="004709B6" w:rsidRPr="00B50226" w:rsidRDefault="004709B6" w:rsidP="004709B6">
      <w:pPr>
        <w:pStyle w:val="Nadpis3"/>
        <w:rPr>
          <w:rFonts w:ascii="Arial" w:hAnsi="Arial" w:cs="Arial"/>
          <w:b w:val="0"/>
          <w:sz w:val="24"/>
          <w:szCs w:val="24"/>
        </w:rPr>
      </w:pPr>
      <w:proofErr w:type="gramStart"/>
      <w:r w:rsidRPr="00B50226">
        <w:rPr>
          <w:rStyle w:val="mw-headline"/>
          <w:rFonts w:ascii="Arial" w:hAnsi="Arial" w:cs="Arial"/>
          <w:b w:val="0"/>
          <w:sz w:val="24"/>
          <w:szCs w:val="24"/>
        </w:rPr>
        <w:t>3.Podle</w:t>
      </w:r>
      <w:proofErr w:type="gramEnd"/>
      <w:r w:rsidRPr="00B50226">
        <w:rPr>
          <w:rStyle w:val="mw-headline"/>
          <w:rFonts w:ascii="Arial" w:hAnsi="Arial" w:cs="Arial"/>
          <w:b w:val="0"/>
          <w:sz w:val="24"/>
          <w:szCs w:val="24"/>
        </w:rPr>
        <w:t xml:space="preserve"> závislosti na napájení</w:t>
      </w:r>
    </w:p>
    <w:p w:rsidR="004709B6" w:rsidRPr="00B50226" w:rsidRDefault="004709B6" w:rsidP="004709B6">
      <w:pPr>
        <w:numPr>
          <w:ilvl w:val="0"/>
          <w:numId w:val="27"/>
        </w:numPr>
        <w:spacing w:after="100" w:afterAutospacing="1" w:line="240" w:lineRule="auto"/>
        <w:rPr>
          <w:rFonts w:ascii="Arial" w:hAnsi="Arial" w:cs="Arial"/>
          <w:sz w:val="24"/>
          <w:szCs w:val="24"/>
        </w:rPr>
      </w:pPr>
      <w:r w:rsidRPr="00B50226">
        <w:rPr>
          <w:rFonts w:ascii="Arial" w:hAnsi="Arial" w:cs="Arial"/>
          <w:sz w:val="24"/>
          <w:szCs w:val="24"/>
        </w:rPr>
        <w:t>napěťově závislé (</w:t>
      </w:r>
      <w:proofErr w:type="spellStart"/>
      <w:r w:rsidRPr="00B50226">
        <w:rPr>
          <w:rFonts w:ascii="Arial" w:hAnsi="Arial" w:cs="Arial"/>
          <w:sz w:val="24"/>
          <w:szCs w:val="24"/>
        </w:rPr>
        <w:t>volatilní</w:t>
      </w:r>
      <w:proofErr w:type="spellEnd"/>
      <w:r w:rsidRPr="00B50226">
        <w:rPr>
          <w:rFonts w:ascii="Arial" w:hAnsi="Arial" w:cs="Arial"/>
          <w:sz w:val="24"/>
          <w:szCs w:val="24"/>
        </w:rPr>
        <w:t>) – pro uchování a přístup k informacím potřebuje paměť napájecí napětí, při odpojení se informace ztrácí</w:t>
      </w:r>
    </w:p>
    <w:p w:rsidR="004709B6" w:rsidRPr="00B50226" w:rsidRDefault="004709B6" w:rsidP="004709B6">
      <w:pPr>
        <w:numPr>
          <w:ilvl w:val="0"/>
          <w:numId w:val="2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0226">
        <w:rPr>
          <w:rFonts w:ascii="Arial" w:hAnsi="Arial" w:cs="Arial"/>
          <w:sz w:val="24"/>
          <w:szCs w:val="24"/>
        </w:rPr>
        <w:t>napěťově nezávislé (</w:t>
      </w:r>
      <w:proofErr w:type="spellStart"/>
      <w:r w:rsidRPr="00B50226">
        <w:rPr>
          <w:rFonts w:ascii="Arial" w:hAnsi="Arial" w:cs="Arial"/>
          <w:sz w:val="24"/>
          <w:szCs w:val="24"/>
        </w:rPr>
        <w:t>nevolatilní</w:t>
      </w:r>
      <w:proofErr w:type="spellEnd"/>
      <w:r w:rsidRPr="00B50226">
        <w:rPr>
          <w:rFonts w:ascii="Arial" w:hAnsi="Arial" w:cs="Arial"/>
          <w:sz w:val="24"/>
          <w:szCs w:val="24"/>
        </w:rPr>
        <w:t>) – potřebuje napájení pro činnost (čtení, zápis), ale při odpojení napájení se informace uchová</w:t>
      </w:r>
    </w:p>
    <w:p w:rsidR="004709B6" w:rsidRPr="00B50226" w:rsidRDefault="004709B6" w:rsidP="004709B6">
      <w:pPr>
        <w:pStyle w:val="Nadpis3"/>
        <w:rPr>
          <w:rFonts w:ascii="Arial" w:hAnsi="Arial" w:cs="Arial"/>
          <w:b w:val="0"/>
          <w:sz w:val="24"/>
          <w:szCs w:val="24"/>
        </w:rPr>
      </w:pPr>
      <w:proofErr w:type="gramStart"/>
      <w:r w:rsidRPr="00B50226">
        <w:rPr>
          <w:rStyle w:val="mw-headline"/>
          <w:rFonts w:ascii="Arial" w:hAnsi="Arial" w:cs="Arial"/>
          <w:b w:val="0"/>
          <w:sz w:val="24"/>
          <w:szCs w:val="24"/>
        </w:rPr>
        <w:t>4.Podle</w:t>
      </w:r>
      <w:proofErr w:type="gramEnd"/>
      <w:r w:rsidRPr="00B50226">
        <w:rPr>
          <w:rStyle w:val="mw-headline"/>
          <w:rFonts w:ascii="Arial" w:hAnsi="Arial" w:cs="Arial"/>
          <w:b w:val="0"/>
          <w:sz w:val="24"/>
          <w:szCs w:val="24"/>
        </w:rPr>
        <w:t xml:space="preserve"> přístupu</w:t>
      </w:r>
    </w:p>
    <w:p w:rsidR="004709B6" w:rsidRPr="00B50226" w:rsidRDefault="00CF6AA3" w:rsidP="004709B6">
      <w:pPr>
        <w:numPr>
          <w:ilvl w:val="0"/>
          <w:numId w:val="24"/>
        </w:numPr>
        <w:spacing w:after="100" w:afterAutospacing="1" w:line="240" w:lineRule="auto"/>
        <w:rPr>
          <w:rFonts w:ascii="Arial" w:hAnsi="Arial" w:cs="Arial"/>
          <w:sz w:val="24"/>
          <w:szCs w:val="24"/>
        </w:rPr>
      </w:pPr>
      <w:hyperlink r:id="rId46" w:tooltip="RAM" w:history="1">
        <w:r w:rsidR="004709B6" w:rsidRPr="00B50226">
          <w:rPr>
            <w:rStyle w:val="Hypertextovodkaz"/>
            <w:rFonts w:ascii="Arial" w:hAnsi="Arial" w:cs="Arial"/>
            <w:sz w:val="24"/>
            <w:szCs w:val="24"/>
          </w:rPr>
          <w:t>RAM</w:t>
        </w:r>
      </w:hyperlink>
      <w:r w:rsidR="004709B6" w:rsidRPr="00B5022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Random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 xml:space="preserve"> Access 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Memory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>) – s libovolným přístupem, doba přístupu k obsahu není závislá na umístění (adrese). Počítačové disky jsou považovány za paměti typu RAM, i když to není přesné.</w:t>
      </w:r>
    </w:p>
    <w:p w:rsidR="004709B6" w:rsidRPr="00B50226" w:rsidRDefault="004709B6" w:rsidP="004709B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50226">
        <w:rPr>
          <w:rFonts w:ascii="Arial" w:hAnsi="Arial" w:cs="Arial"/>
          <w:sz w:val="24"/>
          <w:szCs w:val="24"/>
        </w:rPr>
        <w:t>sekvenční – doba přístupu k obsahu je závislá na umístění, například páska</w:t>
      </w:r>
    </w:p>
    <w:p w:rsidR="004709B6" w:rsidRPr="00B50226" w:rsidRDefault="004709B6" w:rsidP="004709B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50226">
        <w:rPr>
          <w:rFonts w:ascii="Arial" w:hAnsi="Arial" w:cs="Arial"/>
          <w:sz w:val="24"/>
          <w:szCs w:val="24"/>
        </w:rPr>
        <w:lastRenderedPageBreak/>
        <w:t>asociativní – adresovaná obsahem, adresou je klíčová hodnota ukládaná s informací</w:t>
      </w:r>
    </w:p>
    <w:p w:rsidR="004709B6" w:rsidRPr="00B50226" w:rsidRDefault="004709B6" w:rsidP="004709B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50226">
        <w:rPr>
          <w:rFonts w:ascii="Arial" w:hAnsi="Arial" w:cs="Arial"/>
          <w:sz w:val="24"/>
          <w:szCs w:val="24"/>
        </w:rPr>
        <w:t xml:space="preserve">sériový – například </w:t>
      </w:r>
      <w:hyperlink r:id="rId47" w:tooltip="Fronta (datová struktura)" w:history="1">
        <w:r w:rsidRPr="00B50226">
          <w:rPr>
            <w:rStyle w:val="Hypertextovodkaz"/>
            <w:rFonts w:ascii="Arial" w:hAnsi="Arial" w:cs="Arial"/>
            <w:sz w:val="24"/>
            <w:szCs w:val="24"/>
          </w:rPr>
          <w:t>fronta FIFO</w:t>
        </w:r>
      </w:hyperlink>
    </w:p>
    <w:p w:rsidR="004709B6" w:rsidRPr="00B50226" w:rsidRDefault="004709B6" w:rsidP="004709B6">
      <w:pPr>
        <w:pStyle w:val="Nadpis3"/>
        <w:rPr>
          <w:rFonts w:ascii="Arial" w:hAnsi="Arial" w:cs="Arial"/>
          <w:b w:val="0"/>
          <w:sz w:val="24"/>
          <w:szCs w:val="24"/>
        </w:rPr>
      </w:pPr>
      <w:proofErr w:type="gramStart"/>
      <w:r w:rsidRPr="00B50226">
        <w:rPr>
          <w:rStyle w:val="mw-headline"/>
          <w:rFonts w:ascii="Arial" w:hAnsi="Arial" w:cs="Arial"/>
          <w:b w:val="0"/>
          <w:sz w:val="24"/>
          <w:szCs w:val="24"/>
        </w:rPr>
        <w:t>5.Podle</w:t>
      </w:r>
      <w:proofErr w:type="gramEnd"/>
      <w:r w:rsidRPr="00B50226">
        <w:rPr>
          <w:rStyle w:val="mw-headline"/>
          <w:rFonts w:ascii="Arial" w:hAnsi="Arial" w:cs="Arial"/>
          <w:b w:val="0"/>
          <w:sz w:val="24"/>
          <w:szCs w:val="24"/>
        </w:rPr>
        <w:t xml:space="preserve"> schopnosti zápisu</w:t>
      </w:r>
    </w:p>
    <w:p w:rsidR="004709B6" w:rsidRPr="00B50226" w:rsidRDefault="00CF6AA3" w:rsidP="004709B6">
      <w:pPr>
        <w:numPr>
          <w:ilvl w:val="0"/>
          <w:numId w:val="25"/>
        </w:numPr>
        <w:spacing w:after="100" w:afterAutospacing="1" w:line="240" w:lineRule="auto"/>
        <w:rPr>
          <w:rFonts w:ascii="Arial" w:hAnsi="Arial" w:cs="Arial"/>
          <w:sz w:val="24"/>
          <w:szCs w:val="24"/>
        </w:rPr>
      </w:pPr>
      <w:hyperlink r:id="rId48" w:tooltip="RWM" w:history="1">
        <w:r w:rsidR="004709B6" w:rsidRPr="00B50226">
          <w:rPr>
            <w:rStyle w:val="Hypertextovodkaz"/>
            <w:rFonts w:ascii="Arial" w:hAnsi="Arial" w:cs="Arial"/>
            <w:sz w:val="24"/>
            <w:szCs w:val="24"/>
          </w:rPr>
          <w:t>RWM</w:t>
        </w:r>
      </w:hyperlink>
      <w:r w:rsidR="004709B6" w:rsidRPr="00B5022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Read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Write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Memory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>) – Paměť pro zápis i čtení (Termín RAM obvykle označuje tento typ paměti - název RWM se neuchytil).</w:t>
      </w:r>
    </w:p>
    <w:p w:rsidR="004709B6" w:rsidRPr="00B50226" w:rsidRDefault="00CF6AA3" w:rsidP="004709B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hyperlink r:id="rId49" w:tooltip="ROM" w:history="1">
        <w:r w:rsidR="004709B6" w:rsidRPr="00B50226">
          <w:rPr>
            <w:rStyle w:val="Hypertextovodkaz"/>
            <w:rFonts w:ascii="Arial" w:hAnsi="Arial" w:cs="Arial"/>
            <w:sz w:val="24"/>
            <w:szCs w:val="24"/>
          </w:rPr>
          <w:t>ROM</w:t>
        </w:r>
      </w:hyperlink>
      <w:r w:rsidR="004709B6" w:rsidRPr="00B5022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Read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Only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Memory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>) – Paměť pouze pro čtení. Informace je do paměti uložena jednorázově při výrobním procesu.</w:t>
      </w:r>
    </w:p>
    <w:p w:rsidR="004709B6" w:rsidRPr="00B50226" w:rsidRDefault="004709B6" w:rsidP="004709B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50226">
        <w:rPr>
          <w:rFonts w:ascii="Arial" w:hAnsi="Arial" w:cs="Arial"/>
          <w:sz w:val="24"/>
          <w:szCs w:val="24"/>
        </w:rPr>
        <w:t>PROM (</w:t>
      </w:r>
      <w:proofErr w:type="spellStart"/>
      <w:r w:rsidRPr="00B50226">
        <w:rPr>
          <w:rFonts w:ascii="Arial" w:hAnsi="Arial" w:cs="Arial"/>
          <w:sz w:val="24"/>
          <w:szCs w:val="24"/>
        </w:rPr>
        <w:t>Programmable</w:t>
      </w:r>
      <w:proofErr w:type="spellEnd"/>
      <w:r w:rsidRPr="00B502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0226">
        <w:rPr>
          <w:rFonts w:ascii="Arial" w:hAnsi="Arial" w:cs="Arial"/>
          <w:sz w:val="24"/>
          <w:szCs w:val="24"/>
        </w:rPr>
        <w:t>Read</w:t>
      </w:r>
      <w:proofErr w:type="spellEnd"/>
      <w:r w:rsidRPr="00B502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0226">
        <w:rPr>
          <w:rFonts w:ascii="Arial" w:hAnsi="Arial" w:cs="Arial"/>
          <w:sz w:val="24"/>
          <w:szCs w:val="24"/>
        </w:rPr>
        <w:t>Only</w:t>
      </w:r>
      <w:proofErr w:type="spellEnd"/>
      <w:r w:rsidRPr="00B502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0226">
        <w:rPr>
          <w:rFonts w:ascii="Arial" w:hAnsi="Arial" w:cs="Arial"/>
          <w:sz w:val="24"/>
          <w:szCs w:val="24"/>
        </w:rPr>
        <w:t>Memory</w:t>
      </w:r>
      <w:proofErr w:type="spellEnd"/>
      <w:r w:rsidRPr="00B50226">
        <w:rPr>
          <w:rFonts w:ascii="Arial" w:hAnsi="Arial" w:cs="Arial"/>
          <w:sz w:val="24"/>
          <w:szCs w:val="24"/>
        </w:rPr>
        <w:t>) – Paměť se vyrobí bez informace a pomocí speciálního zařízení (programátor) si ji naprogramuje uživatel.</w:t>
      </w:r>
    </w:p>
    <w:p w:rsidR="004709B6" w:rsidRPr="00B50226" w:rsidRDefault="00CF6AA3" w:rsidP="004709B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hyperlink r:id="rId50" w:tooltip="EPROM" w:history="1">
        <w:r w:rsidR="004709B6" w:rsidRPr="00B50226">
          <w:rPr>
            <w:rStyle w:val="Hypertextovodkaz"/>
            <w:rFonts w:ascii="Arial" w:hAnsi="Arial" w:cs="Arial"/>
            <w:sz w:val="24"/>
            <w:szCs w:val="24"/>
          </w:rPr>
          <w:t>EPROM</w:t>
        </w:r>
      </w:hyperlink>
      <w:r w:rsidR="004709B6" w:rsidRPr="00B5022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Eraseable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Programmable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Read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Only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Memory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>) – Paměť je možné vymazat speciálním způsobem (např. ultrafialovým zářením) a znovu přeprogramovat.</w:t>
      </w:r>
    </w:p>
    <w:p w:rsidR="004709B6" w:rsidRPr="00B50226" w:rsidRDefault="00CF6AA3" w:rsidP="004709B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hyperlink r:id="rId51" w:tooltip="WMM (stránka neexistuje)" w:history="1">
        <w:r w:rsidR="004709B6" w:rsidRPr="00B50226">
          <w:rPr>
            <w:rStyle w:val="Hypertextovodkaz"/>
            <w:rFonts w:ascii="Arial" w:hAnsi="Arial" w:cs="Arial"/>
            <w:sz w:val="24"/>
            <w:szCs w:val="24"/>
          </w:rPr>
          <w:t>WMM</w:t>
        </w:r>
      </w:hyperlink>
      <w:r w:rsidR="004709B6" w:rsidRPr="00B5022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Write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Mostly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Memory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 xml:space="preserve">), někdy uváděna jako </w:t>
      </w:r>
      <w:r w:rsidR="004709B6" w:rsidRPr="00B50226">
        <w:rPr>
          <w:rFonts w:ascii="Arial" w:hAnsi="Arial" w:cs="Arial"/>
          <w:i/>
          <w:iCs/>
          <w:sz w:val="24"/>
          <w:szCs w:val="24"/>
        </w:rPr>
        <w:t>WOM (</w:t>
      </w:r>
      <w:proofErr w:type="spellStart"/>
      <w:r w:rsidR="004709B6" w:rsidRPr="00B50226">
        <w:rPr>
          <w:rFonts w:ascii="Arial" w:hAnsi="Arial" w:cs="Arial"/>
          <w:i/>
          <w:iCs/>
          <w:sz w:val="24"/>
          <w:szCs w:val="24"/>
        </w:rPr>
        <w:t>Write</w:t>
      </w:r>
      <w:proofErr w:type="spellEnd"/>
      <w:r w:rsidR="004709B6" w:rsidRPr="00B5022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4709B6" w:rsidRPr="00B50226">
        <w:rPr>
          <w:rFonts w:ascii="Arial" w:hAnsi="Arial" w:cs="Arial"/>
          <w:i/>
          <w:iCs/>
          <w:sz w:val="24"/>
          <w:szCs w:val="24"/>
        </w:rPr>
        <w:t>Only</w:t>
      </w:r>
      <w:proofErr w:type="spellEnd"/>
      <w:r w:rsidR="004709B6" w:rsidRPr="00B5022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4709B6" w:rsidRPr="00B50226">
        <w:rPr>
          <w:rFonts w:ascii="Arial" w:hAnsi="Arial" w:cs="Arial"/>
          <w:i/>
          <w:iCs/>
          <w:sz w:val="24"/>
          <w:szCs w:val="24"/>
        </w:rPr>
        <w:t>Memory</w:t>
      </w:r>
      <w:proofErr w:type="spellEnd"/>
      <w:r w:rsidR="004709B6" w:rsidRPr="00B50226">
        <w:rPr>
          <w:rFonts w:ascii="Arial" w:hAnsi="Arial" w:cs="Arial"/>
          <w:i/>
          <w:iCs/>
          <w:sz w:val="24"/>
          <w:szCs w:val="24"/>
        </w:rPr>
        <w:t>)</w:t>
      </w:r>
      <w:r w:rsidR="004709B6" w:rsidRPr="00B50226">
        <w:rPr>
          <w:rFonts w:ascii="Arial" w:hAnsi="Arial" w:cs="Arial"/>
          <w:sz w:val="24"/>
          <w:szCs w:val="24"/>
        </w:rPr>
        <w:t xml:space="preserve"> – Při provozu je používána jen pro zápis, informace je čtena jednorázově na konci provozního cyklu. Mívá speciální využití (černá skříňka).</w:t>
      </w:r>
    </w:p>
    <w:p w:rsidR="004709B6" w:rsidRPr="00B50226" w:rsidRDefault="00CF6AA3" w:rsidP="004709B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hyperlink r:id="rId52" w:tooltip="WOM" w:history="1">
        <w:r w:rsidR="004709B6" w:rsidRPr="00B50226">
          <w:rPr>
            <w:rStyle w:val="Hypertextovodkaz"/>
            <w:rFonts w:ascii="Arial" w:hAnsi="Arial" w:cs="Arial"/>
            <w:sz w:val="24"/>
            <w:szCs w:val="24"/>
          </w:rPr>
          <w:t>WOM</w:t>
        </w:r>
      </w:hyperlink>
      <w:r w:rsidR="004709B6" w:rsidRPr="00B5022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Write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Only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Memory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>) – Nerealizované nesmyslné zařízení, jež se stalo součástí inženýrského folklóru.</w:t>
      </w:r>
    </w:p>
    <w:p w:rsidR="004709B6" w:rsidRPr="00B50226" w:rsidRDefault="00CF6AA3" w:rsidP="004709B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hyperlink r:id="rId53" w:tooltip="EEPROM" w:history="1">
        <w:r w:rsidR="004709B6" w:rsidRPr="00B50226">
          <w:rPr>
            <w:rStyle w:val="Hypertextovodkaz"/>
            <w:rFonts w:ascii="Arial" w:hAnsi="Arial" w:cs="Arial"/>
            <w:sz w:val="24"/>
            <w:szCs w:val="24"/>
          </w:rPr>
          <w:t>EEPROM</w:t>
        </w:r>
      </w:hyperlink>
      <w:r w:rsidR="004709B6" w:rsidRPr="00B50226">
        <w:rPr>
          <w:rFonts w:ascii="Arial" w:hAnsi="Arial" w:cs="Arial"/>
          <w:sz w:val="24"/>
          <w:szCs w:val="24"/>
        </w:rPr>
        <w:t xml:space="preserve"> (E2PROM) (Electric </w:t>
      </w:r>
      <w:proofErr w:type="spellStart"/>
      <w:r w:rsidR="004709B6" w:rsidRPr="00B50226">
        <w:rPr>
          <w:rFonts w:ascii="Arial" w:hAnsi="Arial" w:cs="Arial"/>
          <w:sz w:val="24"/>
          <w:szCs w:val="24"/>
        </w:rPr>
        <w:t>Erasable</w:t>
      </w:r>
      <w:proofErr w:type="spellEnd"/>
      <w:r w:rsidR="004709B6" w:rsidRPr="00B50226">
        <w:rPr>
          <w:rFonts w:ascii="Arial" w:hAnsi="Arial" w:cs="Arial"/>
          <w:sz w:val="24"/>
          <w:szCs w:val="24"/>
        </w:rPr>
        <w:t xml:space="preserve"> PROM) – Obdoba EPROM, mazání však probíhá pomocí elektrického „impulsu,“ maže se buňka po buňce. Počet zápisů je omezen – cca 1000 přepisů.</w:t>
      </w:r>
    </w:p>
    <w:p w:rsidR="004709B6" w:rsidRPr="00B50226" w:rsidRDefault="00CF6AA3" w:rsidP="004709B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Microsoft YaHei" w:eastAsia="Microsoft YaHei" w:hAnsi="Microsoft YaHei" w:cs="Microsoft YaHei"/>
          <w:noProof/>
          <w:sz w:val="24"/>
          <w:szCs w:val="24"/>
          <w:lang w:eastAsia="cs-CZ"/>
        </w:rPr>
      </w:pPr>
      <w:hyperlink r:id="rId54" w:tooltip="Flash paměť" w:history="1">
        <w:proofErr w:type="spellStart"/>
        <w:r w:rsidR="004709B6" w:rsidRPr="00B50226">
          <w:rPr>
            <w:rStyle w:val="Hypertextovodkaz"/>
            <w:rFonts w:ascii="Arial" w:hAnsi="Arial" w:cs="Arial"/>
            <w:sz w:val="24"/>
            <w:szCs w:val="24"/>
          </w:rPr>
          <w:t>Flash</w:t>
        </w:r>
        <w:proofErr w:type="spellEnd"/>
        <w:r w:rsidR="004709B6" w:rsidRPr="00B50226">
          <w:rPr>
            <w:rStyle w:val="Hypertextovodkaz"/>
            <w:rFonts w:ascii="Arial" w:hAnsi="Arial" w:cs="Arial"/>
            <w:sz w:val="24"/>
            <w:szCs w:val="24"/>
          </w:rPr>
          <w:t xml:space="preserve"> EPROM</w:t>
        </w:r>
      </w:hyperlink>
      <w:r w:rsidR="004709B6" w:rsidRPr="00B50226">
        <w:rPr>
          <w:rFonts w:ascii="Arial" w:hAnsi="Arial" w:cs="Arial"/>
          <w:sz w:val="24"/>
          <w:szCs w:val="24"/>
        </w:rPr>
        <w:t xml:space="preserve"> (Paměť EPROM s rychlým mazáním) – Obdoba EEPROM, mazání však probíhá po blocích buněk. Lze ji smazat pouze celou (1ms) nebo po částech –</w:t>
      </w:r>
    </w:p>
    <w:p w:rsidR="009646C0" w:rsidRPr="009646C0" w:rsidRDefault="009646C0" w:rsidP="009646C0">
      <w:pPr>
        <w:pStyle w:val="Odstavecseseznamem"/>
        <w:numPr>
          <w:ilvl w:val="0"/>
          <w:numId w:val="25"/>
        </w:numPr>
        <w:shd w:val="clear" w:color="auto" w:fill="F8F9FA"/>
        <w:spacing w:before="120" w:after="312"/>
        <w:jc w:val="center"/>
        <w:rPr>
          <w:rFonts w:ascii="Arial" w:hAnsi="Arial" w:cs="Arial"/>
          <w:color w:val="222222"/>
          <w:sz w:val="20"/>
          <w:szCs w:val="20"/>
        </w:rPr>
      </w:pPr>
    </w:p>
    <w:p w:rsidR="009646C0" w:rsidRPr="009646C0" w:rsidRDefault="006E5F4C" w:rsidP="006E5F4C">
      <w:pPr>
        <w:pStyle w:val="tmata"/>
        <w:numPr>
          <w:ilvl w:val="0"/>
          <w:numId w:val="0"/>
        </w:numPr>
        <w:tabs>
          <w:tab w:val="left" w:pos="708"/>
        </w:tabs>
        <w:ind w:left="283"/>
        <w:rPr>
          <w:rFonts w:ascii="Arial" w:hAnsi="Arial" w:cs="Arial"/>
          <w:color w:val="222222"/>
          <w:sz w:val="19"/>
          <w:szCs w:val="19"/>
        </w:rPr>
      </w:pPr>
      <w:proofErr w:type="spellStart"/>
      <w:r w:rsidRPr="006E5F4C">
        <w:rPr>
          <w:i/>
          <w:sz w:val="32"/>
          <w:szCs w:val="32"/>
          <w:u w:val="single"/>
          <w:lang w:val="cs-CZ"/>
        </w:rPr>
        <w:t>Mikrokontroléry</w:t>
      </w:r>
      <w:proofErr w:type="spellEnd"/>
    </w:p>
    <w:p w:rsidR="009646C0" w:rsidRDefault="006E5F4C" w:rsidP="009646C0">
      <w:pPr>
        <w:pStyle w:val="Normlnweb"/>
        <w:numPr>
          <w:ilvl w:val="0"/>
          <w:numId w:val="25"/>
        </w:numPr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1DD0CDD" wp14:editId="78436548">
            <wp:simplePos x="0" y="0"/>
            <wp:positionH relativeFrom="column">
              <wp:posOffset>4425315</wp:posOffset>
            </wp:positionH>
            <wp:positionV relativeFrom="paragraph">
              <wp:posOffset>14605</wp:posOffset>
            </wp:positionV>
            <wp:extent cx="2095500" cy="944880"/>
            <wp:effectExtent l="0" t="0" r="0" b="7620"/>
            <wp:wrapTight wrapText="bothSides">
              <wp:wrapPolygon edited="0">
                <wp:start x="0" y="0"/>
                <wp:lineTo x="0" y="21339"/>
                <wp:lineTo x="21404" y="21339"/>
                <wp:lineTo x="21404" y="0"/>
                <wp:lineTo x="0" y="0"/>
              </wp:wrapPolygon>
            </wp:wrapTight>
            <wp:docPr id="32" name="Obrázek 32" descr="https://upload.wikimedia.org/wikipedia/commons/thumb/4/4c/PIC_microcontrollers.jpg/330px-PIC_microcontrollers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4/4c/PIC_microcontrollers.jpg/330px-PIC_microcontrollers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6C0">
        <w:rPr>
          <w:rFonts w:ascii="Arial" w:hAnsi="Arial" w:cs="Arial"/>
          <w:b/>
          <w:bCs/>
          <w:color w:val="222222"/>
          <w:sz w:val="21"/>
          <w:szCs w:val="21"/>
        </w:rPr>
        <w:t>Jednočipový počítač</w:t>
      </w:r>
      <w:r w:rsidR="009646C0">
        <w:rPr>
          <w:rFonts w:ascii="Arial" w:hAnsi="Arial" w:cs="Arial"/>
          <w:color w:val="222222"/>
          <w:sz w:val="21"/>
          <w:szCs w:val="21"/>
        </w:rPr>
        <w:t xml:space="preserve"> nebo také </w:t>
      </w:r>
      <w:hyperlink r:id="rId57" w:tooltip="Angličtina" w:history="1">
        <w:r w:rsidR="009646C0">
          <w:rPr>
            <w:rStyle w:val="Hypertextovodkaz"/>
            <w:rFonts w:ascii="Arial" w:hAnsi="Arial" w:cs="Arial"/>
            <w:color w:val="0645AD"/>
            <w:sz w:val="21"/>
            <w:szCs w:val="21"/>
            <w:u w:val="none"/>
          </w:rPr>
          <w:t>anglicky</w:t>
        </w:r>
      </w:hyperlink>
      <w:r w:rsidR="009646C0">
        <w:rPr>
          <w:rFonts w:ascii="Arial" w:hAnsi="Arial" w:cs="Arial"/>
          <w:color w:val="222222"/>
          <w:sz w:val="21"/>
          <w:szCs w:val="21"/>
        </w:rPr>
        <w:t xml:space="preserve"> </w:t>
      </w:r>
      <w:r w:rsidR="009646C0">
        <w:rPr>
          <w:rStyle w:val="cizojazycne"/>
          <w:rFonts w:ascii="Arial" w:hAnsi="Arial" w:cs="Arial"/>
          <w:b/>
          <w:bCs/>
          <w:color w:val="222222"/>
          <w:sz w:val="21"/>
          <w:szCs w:val="21"/>
          <w:lang w:val="en"/>
        </w:rPr>
        <w:t>microcontroller</w:t>
      </w:r>
      <w:r w:rsidR="009646C0">
        <w:rPr>
          <w:rFonts w:ascii="Arial" w:hAnsi="Arial" w:cs="Arial"/>
          <w:color w:val="222222"/>
          <w:sz w:val="21"/>
          <w:szCs w:val="21"/>
        </w:rPr>
        <w:t xml:space="preserve"> (</w:t>
      </w:r>
      <w:bookmarkStart w:id="0" w:name="_GoBack"/>
      <w:proofErr w:type="spellStart"/>
      <w:r w:rsidR="009646C0">
        <w:rPr>
          <w:rFonts w:ascii="Arial" w:hAnsi="Arial" w:cs="Arial"/>
          <w:b/>
          <w:bCs/>
          <w:color w:val="222222"/>
          <w:sz w:val="21"/>
          <w:szCs w:val="21"/>
        </w:rPr>
        <w:t>mikrokontrolér</w:t>
      </w:r>
      <w:bookmarkEnd w:id="0"/>
      <w:proofErr w:type="spellEnd"/>
      <w:r w:rsidR="009646C0">
        <w:rPr>
          <w:rFonts w:ascii="Arial" w:hAnsi="Arial" w:cs="Arial"/>
          <w:color w:val="222222"/>
          <w:sz w:val="21"/>
          <w:szCs w:val="21"/>
        </w:rPr>
        <w:t xml:space="preserve">, </w:t>
      </w:r>
      <w:r w:rsidR="009646C0">
        <w:rPr>
          <w:rFonts w:ascii="Arial" w:hAnsi="Arial" w:cs="Arial"/>
          <w:b/>
          <w:bCs/>
          <w:color w:val="222222"/>
          <w:sz w:val="21"/>
          <w:szCs w:val="21"/>
        </w:rPr>
        <w:t>MCU</w:t>
      </w:r>
      <w:r w:rsidR="009646C0">
        <w:rPr>
          <w:rFonts w:ascii="Arial" w:hAnsi="Arial" w:cs="Arial"/>
          <w:color w:val="222222"/>
          <w:sz w:val="21"/>
          <w:szCs w:val="21"/>
        </w:rPr>
        <w:t xml:space="preserve">, </w:t>
      </w:r>
      <w:r w:rsidR="009646C0">
        <w:rPr>
          <w:rFonts w:ascii="Arial" w:hAnsi="Arial" w:cs="Arial"/>
          <w:b/>
          <w:bCs/>
          <w:color w:val="222222"/>
          <w:sz w:val="21"/>
          <w:szCs w:val="21"/>
        </w:rPr>
        <w:t>µC</w:t>
      </w:r>
      <w:r w:rsidR="009646C0">
        <w:rPr>
          <w:rFonts w:ascii="Arial" w:hAnsi="Arial" w:cs="Arial"/>
          <w:color w:val="222222"/>
          <w:sz w:val="21"/>
          <w:szCs w:val="21"/>
        </w:rPr>
        <w:t xml:space="preserve">) je většinou monolitický </w:t>
      </w:r>
      <w:hyperlink r:id="rId58" w:tooltip="Integrovaný obvod" w:history="1">
        <w:r w:rsidR="009646C0">
          <w:rPr>
            <w:rStyle w:val="Hypertextovodkaz"/>
            <w:rFonts w:ascii="Arial" w:hAnsi="Arial" w:cs="Arial"/>
            <w:color w:val="0645AD"/>
            <w:sz w:val="21"/>
            <w:szCs w:val="21"/>
            <w:u w:val="none"/>
          </w:rPr>
          <w:t>integrovaný obvod</w:t>
        </w:r>
      </w:hyperlink>
      <w:r w:rsidR="009646C0">
        <w:rPr>
          <w:rFonts w:ascii="Arial" w:hAnsi="Arial" w:cs="Arial"/>
          <w:color w:val="222222"/>
          <w:sz w:val="21"/>
          <w:szCs w:val="21"/>
        </w:rPr>
        <w:t xml:space="preserve"> obsahující kompletní </w:t>
      </w:r>
      <w:hyperlink r:id="rId59" w:tooltip="Mikropočítač" w:history="1">
        <w:r w:rsidR="009646C0">
          <w:rPr>
            <w:rStyle w:val="Hypertextovodkaz"/>
            <w:rFonts w:ascii="Arial" w:hAnsi="Arial" w:cs="Arial"/>
            <w:color w:val="0645AD"/>
            <w:sz w:val="21"/>
            <w:szCs w:val="21"/>
            <w:u w:val="none"/>
          </w:rPr>
          <w:t>mikropočítač</w:t>
        </w:r>
      </w:hyperlink>
      <w:r w:rsidR="009646C0">
        <w:rPr>
          <w:rFonts w:ascii="Arial" w:hAnsi="Arial" w:cs="Arial"/>
          <w:color w:val="222222"/>
          <w:sz w:val="21"/>
          <w:szCs w:val="21"/>
        </w:rPr>
        <w:t xml:space="preserve">. Jednočipové </w:t>
      </w:r>
      <w:hyperlink r:id="rId60" w:tooltip="Počítač" w:history="1">
        <w:r w:rsidR="009646C0">
          <w:rPr>
            <w:rStyle w:val="Hypertextovodkaz"/>
            <w:rFonts w:ascii="Arial" w:hAnsi="Arial" w:cs="Arial"/>
            <w:color w:val="0645AD"/>
            <w:sz w:val="21"/>
            <w:szCs w:val="21"/>
            <w:u w:val="none"/>
          </w:rPr>
          <w:t>počítače</w:t>
        </w:r>
      </w:hyperlink>
      <w:r w:rsidR="009646C0">
        <w:rPr>
          <w:rFonts w:ascii="Arial" w:hAnsi="Arial" w:cs="Arial"/>
          <w:color w:val="222222"/>
          <w:sz w:val="21"/>
          <w:szCs w:val="21"/>
        </w:rPr>
        <w:t xml:space="preserve"> se vyznačují velkou spolehlivostí a kompaktností, proto jsou určeny především pro jednoúčelové aplikace jako je </w:t>
      </w:r>
      <w:hyperlink r:id="rId61" w:tooltip="Řízení (elektronika) (stránka neexistuje)" w:history="1">
        <w:r w:rsidR="009646C0">
          <w:rPr>
            <w:rStyle w:val="Hypertextovodkaz"/>
            <w:rFonts w:ascii="Arial" w:hAnsi="Arial" w:cs="Arial"/>
            <w:color w:val="BA0000"/>
            <w:sz w:val="21"/>
            <w:szCs w:val="21"/>
            <w:u w:val="none"/>
          </w:rPr>
          <w:t>řízení</w:t>
        </w:r>
      </w:hyperlink>
      <w:r w:rsidR="009646C0">
        <w:rPr>
          <w:rFonts w:ascii="Arial" w:hAnsi="Arial" w:cs="Arial"/>
          <w:color w:val="222222"/>
          <w:sz w:val="21"/>
          <w:szCs w:val="21"/>
        </w:rPr>
        <w:t xml:space="preserve">, </w:t>
      </w:r>
      <w:hyperlink r:id="rId62" w:tooltip="Regulace" w:history="1">
        <w:r w:rsidR="009646C0">
          <w:rPr>
            <w:rStyle w:val="Hypertextovodkaz"/>
            <w:rFonts w:ascii="Arial" w:hAnsi="Arial" w:cs="Arial"/>
            <w:color w:val="0645AD"/>
            <w:sz w:val="21"/>
            <w:szCs w:val="21"/>
            <w:u w:val="none"/>
          </w:rPr>
          <w:t>regulace</w:t>
        </w:r>
      </w:hyperlink>
      <w:r w:rsidR="009646C0">
        <w:rPr>
          <w:rFonts w:ascii="Arial" w:hAnsi="Arial" w:cs="Arial"/>
          <w:color w:val="222222"/>
          <w:sz w:val="21"/>
          <w:szCs w:val="21"/>
        </w:rPr>
        <w:t xml:space="preserve"> apod. Často jsou jednočipové počítače součástí </w:t>
      </w:r>
      <w:hyperlink r:id="rId63" w:history="1">
        <w:r w:rsidR="009646C0">
          <w:rPr>
            <w:rStyle w:val="Hypertextovodkaz"/>
            <w:rFonts w:ascii="Arial" w:hAnsi="Arial" w:cs="Arial"/>
            <w:color w:val="0645AD"/>
            <w:sz w:val="21"/>
            <w:szCs w:val="21"/>
          </w:rPr>
          <w:t>vestavěných (</w:t>
        </w:r>
        <w:proofErr w:type="spellStart"/>
        <w:r w:rsidR="009646C0">
          <w:rPr>
            <w:rStyle w:val="Hypertextovodkaz"/>
            <w:rFonts w:ascii="Arial" w:hAnsi="Arial" w:cs="Arial"/>
            <w:color w:val="0645AD"/>
            <w:sz w:val="21"/>
            <w:szCs w:val="21"/>
          </w:rPr>
          <w:t>embedded</w:t>
        </w:r>
        <w:proofErr w:type="spellEnd"/>
        <w:r w:rsidR="009646C0">
          <w:rPr>
            <w:rStyle w:val="Hypertextovodkaz"/>
            <w:rFonts w:ascii="Arial" w:hAnsi="Arial" w:cs="Arial"/>
            <w:color w:val="0645AD"/>
            <w:sz w:val="21"/>
            <w:szCs w:val="21"/>
          </w:rPr>
          <w:t>) systémů</w:t>
        </w:r>
      </w:hyperlink>
      <w:r w:rsidR="009646C0">
        <w:rPr>
          <w:rFonts w:ascii="Arial" w:hAnsi="Arial" w:cs="Arial"/>
          <w:color w:val="222222"/>
          <w:sz w:val="21"/>
          <w:szCs w:val="21"/>
        </w:rPr>
        <w:t xml:space="preserve">. </w:t>
      </w:r>
    </w:p>
    <w:p w:rsidR="004709B6" w:rsidRDefault="004709B6" w:rsidP="00D12B2E">
      <w:pPr>
        <w:rPr>
          <w:rFonts w:ascii="Microsoft YaHei" w:eastAsia="Microsoft YaHei" w:hAnsi="Microsoft YaHei" w:cs="Microsoft YaHei"/>
          <w:noProof/>
          <w:lang w:eastAsia="cs-CZ"/>
        </w:rPr>
      </w:pPr>
    </w:p>
    <w:p w:rsidR="009646C0" w:rsidRDefault="009646C0" w:rsidP="00D12B2E">
      <w:pPr>
        <w:rPr>
          <w:rFonts w:ascii="Microsoft YaHei" w:eastAsia="Microsoft YaHei" w:hAnsi="Microsoft YaHei" w:cs="Microsoft YaHei"/>
          <w:noProof/>
          <w:lang w:eastAsia="cs-CZ"/>
        </w:rPr>
      </w:pPr>
    </w:p>
    <w:p w:rsidR="009646C0" w:rsidRDefault="009646C0" w:rsidP="00D12B2E">
      <w:pPr>
        <w:rPr>
          <w:rFonts w:ascii="Microsoft YaHei" w:eastAsia="Microsoft YaHei" w:hAnsi="Microsoft YaHei" w:cs="Microsoft YaHei"/>
          <w:noProof/>
          <w:lang w:eastAsia="cs-CZ"/>
        </w:rPr>
      </w:pPr>
    </w:p>
    <w:p w:rsidR="009646C0" w:rsidRDefault="009646C0" w:rsidP="00D12B2E">
      <w:pPr>
        <w:rPr>
          <w:rFonts w:ascii="Microsoft YaHei" w:eastAsia="Microsoft YaHei" w:hAnsi="Microsoft YaHei" w:cs="Microsoft YaHei"/>
          <w:noProof/>
          <w:lang w:eastAsia="cs-CZ"/>
        </w:rPr>
      </w:pPr>
    </w:p>
    <w:p w:rsidR="009646C0" w:rsidRDefault="009646C0" w:rsidP="00D12B2E">
      <w:pPr>
        <w:rPr>
          <w:rFonts w:ascii="Microsoft YaHei" w:eastAsia="Microsoft YaHei" w:hAnsi="Microsoft YaHei" w:cs="Microsoft YaHei"/>
          <w:noProof/>
          <w:lang w:eastAsia="cs-CZ"/>
        </w:rPr>
      </w:pPr>
    </w:p>
    <w:p w:rsidR="009646C0" w:rsidRDefault="009646C0" w:rsidP="00D12B2E">
      <w:pPr>
        <w:rPr>
          <w:rFonts w:ascii="Microsoft YaHei" w:eastAsia="Microsoft YaHei" w:hAnsi="Microsoft YaHei" w:cs="Microsoft YaHei"/>
          <w:noProof/>
          <w:lang w:eastAsia="cs-CZ"/>
        </w:rPr>
      </w:pPr>
    </w:p>
    <w:p w:rsidR="00756B52" w:rsidRDefault="00347869" w:rsidP="00236675">
      <w:pPr>
        <w:rPr>
          <w:rStyle w:val="Hypertextovodkaz"/>
          <w:rFonts w:ascii="Microsoft YaHei" w:eastAsia="Microsoft YaHei" w:hAnsi="Microsoft YaHei" w:cs="Microsoft YaHei"/>
          <w:noProof/>
          <w:lang w:eastAsia="cs-CZ"/>
        </w:rPr>
      </w:pPr>
      <w:r>
        <w:t xml:space="preserve">Základy číslicové techniky          </w:t>
      </w:r>
      <w:hyperlink r:id="rId64" w:history="1">
        <w:r w:rsidR="004709B6" w:rsidRPr="004709B6">
          <w:rPr>
            <w:rStyle w:val="Hypertextovodkaz"/>
            <w:rFonts w:ascii="Microsoft YaHei" w:eastAsia="Microsoft YaHei" w:hAnsi="Microsoft YaHei" w:cs="Microsoft YaHei"/>
            <w:noProof/>
            <w:lang w:eastAsia="cs-CZ"/>
          </w:rPr>
          <w:t>http://telefon.unas.cz/e/</w:t>
        </w:r>
      </w:hyperlink>
    </w:p>
    <w:p w:rsidR="00347869" w:rsidRDefault="00347869" w:rsidP="00347869">
      <w:pPr>
        <w:rPr>
          <w:rStyle w:val="Hypertextovodkaz"/>
        </w:rPr>
      </w:pPr>
      <w:proofErr w:type="spellStart"/>
      <w:r>
        <w:t>Mikroproprocesory</w:t>
      </w:r>
      <w:proofErr w:type="spellEnd"/>
      <w:r>
        <w:t xml:space="preserve">- </w:t>
      </w:r>
      <w:proofErr w:type="spellStart"/>
      <w:r>
        <w:t>Arduino</w:t>
      </w:r>
      <w:proofErr w:type="spellEnd"/>
      <w:r>
        <w:t xml:space="preserve">     </w:t>
      </w:r>
      <w:hyperlink r:id="rId65" w:history="1">
        <w:r w:rsidRPr="00F36E67">
          <w:rPr>
            <w:rStyle w:val="Hypertextovodkaz"/>
          </w:rPr>
          <w:t>https://www.gme.cz/ultimate-starter-kit-pro-arduino</w:t>
        </w:r>
      </w:hyperlink>
    </w:p>
    <w:p w:rsidR="00347869" w:rsidRDefault="009646C0" w:rsidP="009646C0">
      <w:pPr>
        <w:tabs>
          <w:tab w:val="left" w:pos="2868"/>
        </w:tabs>
      </w:pPr>
      <w:r w:rsidRPr="009646C0">
        <w:t>Soubor úloh CZ</w:t>
      </w:r>
      <w:r>
        <w:t xml:space="preserve">  výukový systém RC 2000 ČT </w:t>
      </w:r>
      <w:proofErr w:type="gramStart"/>
      <w:r>
        <w:t>str.111</w:t>
      </w:r>
      <w:proofErr w:type="gramEnd"/>
      <w:r>
        <w:t xml:space="preserve"> </w:t>
      </w:r>
      <w:proofErr w:type="spellStart"/>
      <w:r>
        <w:t>Digit</w:t>
      </w:r>
      <w:proofErr w:type="spellEnd"/>
      <w:r>
        <w:t>. technika</w:t>
      </w:r>
      <w:r>
        <w:tab/>
      </w:r>
      <w:hyperlink r:id="rId66" w:history="1">
        <w:r w:rsidRPr="009646C0">
          <w:rPr>
            <w:rStyle w:val="Hypertextovodkaz"/>
          </w:rPr>
          <w:t>https://www.rcdidactic.com/download</w:t>
        </w:r>
      </w:hyperlink>
    </w:p>
    <w:p w:rsidR="00347869" w:rsidRDefault="00347869" w:rsidP="00347869"/>
    <w:p w:rsidR="00B50226" w:rsidRDefault="00B50226" w:rsidP="00236675">
      <w:pPr>
        <w:rPr>
          <w:rFonts w:ascii="Microsoft YaHei" w:eastAsia="Microsoft YaHei" w:hAnsi="Microsoft YaHei" w:cs="Microsoft YaHei"/>
          <w:noProof/>
          <w:lang w:eastAsia="cs-CZ"/>
        </w:rPr>
      </w:pPr>
    </w:p>
    <w:p w:rsidR="004709B6" w:rsidRPr="004709B6" w:rsidRDefault="004709B6" w:rsidP="00236675">
      <w:pPr>
        <w:rPr>
          <w:rFonts w:ascii="Microsoft YaHei" w:eastAsia="Microsoft YaHei" w:hAnsi="Microsoft YaHei" w:cs="Microsoft YaHei"/>
          <w:noProof/>
          <w:lang w:eastAsia="cs-CZ"/>
        </w:rPr>
      </w:pPr>
    </w:p>
    <w:sectPr w:rsidR="004709B6" w:rsidRPr="004709B6" w:rsidSect="00810F3D">
      <w:pgSz w:w="11906" w:h="16838"/>
      <w:pgMar w:top="426" w:right="141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C7FFE"/>
    <w:multiLevelType w:val="multilevel"/>
    <w:tmpl w:val="ED74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2E02C4"/>
    <w:multiLevelType w:val="multilevel"/>
    <w:tmpl w:val="6DBEA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CB7121"/>
    <w:multiLevelType w:val="multilevel"/>
    <w:tmpl w:val="7A1E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800672"/>
    <w:multiLevelType w:val="multilevel"/>
    <w:tmpl w:val="FFDC4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522474"/>
    <w:multiLevelType w:val="multilevel"/>
    <w:tmpl w:val="6CB25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B05F3F"/>
    <w:multiLevelType w:val="multilevel"/>
    <w:tmpl w:val="A0B81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730A8D"/>
    <w:multiLevelType w:val="multilevel"/>
    <w:tmpl w:val="EF3C7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BA57F3"/>
    <w:multiLevelType w:val="multilevel"/>
    <w:tmpl w:val="9E3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953A0F"/>
    <w:multiLevelType w:val="multilevel"/>
    <w:tmpl w:val="3D7A0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896314"/>
    <w:multiLevelType w:val="multilevel"/>
    <w:tmpl w:val="40AC7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FF"/>
        <w:u w:val="singl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C23FC2"/>
    <w:multiLevelType w:val="multilevel"/>
    <w:tmpl w:val="4A88B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D1712D"/>
    <w:multiLevelType w:val="multilevel"/>
    <w:tmpl w:val="1AC2D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551FE8"/>
    <w:multiLevelType w:val="hybridMultilevel"/>
    <w:tmpl w:val="865E3A18"/>
    <w:lvl w:ilvl="0" w:tplc="5C40A13E">
      <w:start w:val="1"/>
      <w:numFmt w:val="bullet"/>
      <w:pStyle w:val="tmata"/>
      <w:lvlText w:val="ￚ"/>
      <w:lvlJc w:val="left"/>
      <w:pPr>
        <w:tabs>
          <w:tab w:val="num" w:pos="283"/>
        </w:tabs>
        <w:ind w:left="283" w:hanging="283"/>
      </w:pPr>
      <w:rPr>
        <w:rFonts w:ascii="Arial Unicode MS" w:eastAsia="Arial Unicode MS" w:hAnsi="Arial Unicode MS" w:hint="default"/>
        <w:color w:val="auto"/>
        <w:w w:val="100"/>
      </w:rPr>
    </w:lvl>
    <w:lvl w:ilvl="1" w:tplc="22C0A3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9B2D4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9E29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28B8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0E3FE5"/>
    <w:multiLevelType w:val="multilevel"/>
    <w:tmpl w:val="D040D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1A57D2"/>
    <w:multiLevelType w:val="multilevel"/>
    <w:tmpl w:val="9BA6C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4D7957"/>
    <w:multiLevelType w:val="multilevel"/>
    <w:tmpl w:val="7F04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A353D6"/>
    <w:multiLevelType w:val="multilevel"/>
    <w:tmpl w:val="230A8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1"/>
  </w:num>
  <w:num w:numId="7">
    <w:abstractNumId w:val="6"/>
  </w:num>
  <w:num w:numId="8">
    <w:abstractNumId w:val="13"/>
  </w:num>
  <w:num w:numId="9">
    <w:abstractNumId w:val="5"/>
  </w:num>
  <w:num w:numId="10">
    <w:abstractNumId w:val="1"/>
  </w:num>
  <w:num w:numId="11">
    <w:abstractNumId w:val="14"/>
  </w:num>
  <w:num w:numId="12">
    <w:abstractNumId w:val="12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6"/>
  </w:num>
  <w:num w:numId="24">
    <w:abstractNumId w:val="9"/>
  </w:num>
  <w:num w:numId="25">
    <w:abstractNumId w:val="15"/>
  </w:num>
  <w:num w:numId="26">
    <w:abstractNumId w:val="8"/>
  </w:num>
  <w:num w:numId="27">
    <w:abstractNumId w:val="7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1D8"/>
    <w:rsid w:val="00093037"/>
    <w:rsid w:val="000D21D8"/>
    <w:rsid w:val="001303A8"/>
    <w:rsid w:val="001A365C"/>
    <w:rsid w:val="00236675"/>
    <w:rsid w:val="00347869"/>
    <w:rsid w:val="0036272A"/>
    <w:rsid w:val="0043581B"/>
    <w:rsid w:val="0043614B"/>
    <w:rsid w:val="004709B6"/>
    <w:rsid w:val="006107B4"/>
    <w:rsid w:val="006E5DF7"/>
    <w:rsid w:val="006E5F4C"/>
    <w:rsid w:val="00756B52"/>
    <w:rsid w:val="00810F3D"/>
    <w:rsid w:val="009646C0"/>
    <w:rsid w:val="009A130A"/>
    <w:rsid w:val="009E11A4"/>
    <w:rsid w:val="00B50226"/>
    <w:rsid w:val="00C666ED"/>
    <w:rsid w:val="00CB1FA6"/>
    <w:rsid w:val="00CF6AA3"/>
    <w:rsid w:val="00D12B2E"/>
    <w:rsid w:val="00DA323A"/>
    <w:rsid w:val="00DC11E1"/>
    <w:rsid w:val="00E61EE5"/>
    <w:rsid w:val="00E756B0"/>
    <w:rsid w:val="00ED2CBA"/>
    <w:rsid w:val="00FE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FAEBA"/>
  <w15:chartTrackingRefBased/>
  <w15:docId w15:val="{82AEA19E-4A9A-4207-8A3F-E051B5F19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646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4709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646C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93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93037"/>
    <w:rPr>
      <w:color w:val="0563C1" w:themeColor="hyperlink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12B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12B2E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D12B2E"/>
    <w:rPr>
      <w:b/>
      <w:bCs/>
    </w:rPr>
  </w:style>
  <w:style w:type="paragraph" w:styleId="Odstavecseseznamem">
    <w:name w:val="List Paragraph"/>
    <w:basedOn w:val="Normln"/>
    <w:uiPriority w:val="34"/>
    <w:qFormat/>
    <w:rsid w:val="00D12B2E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12B2E"/>
    <w:rPr>
      <w:color w:val="954F72" w:themeColor="followedHyperlink"/>
      <w:u w:val="single"/>
    </w:rPr>
  </w:style>
  <w:style w:type="character" w:customStyle="1" w:styleId="tmataChar">
    <w:name w:val="témata Char"/>
    <w:link w:val="tmata"/>
    <w:locked/>
    <w:rsid w:val="001303A8"/>
    <w:rPr>
      <w:rFonts w:ascii="Times New Roman" w:eastAsia="Times New Roman" w:hAnsi="Times New Roman" w:cs="Times New Roman"/>
      <w:sz w:val="24"/>
      <w:lang w:val="x-none" w:eastAsia="x-none"/>
    </w:rPr>
  </w:style>
  <w:style w:type="paragraph" w:customStyle="1" w:styleId="tmata">
    <w:name w:val="témata"/>
    <w:basedOn w:val="Normln"/>
    <w:link w:val="tmataChar"/>
    <w:rsid w:val="001303A8"/>
    <w:pPr>
      <w:numPr>
        <w:numId w:val="12"/>
      </w:numPr>
      <w:spacing w:after="60" w:line="240" w:lineRule="auto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styleId="Zdraznn">
    <w:name w:val="Emphasis"/>
    <w:basedOn w:val="Standardnpsmoodstavce"/>
    <w:uiPriority w:val="20"/>
    <w:qFormat/>
    <w:rsid w:val="009A130A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rsid w:val="004709B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mw-headline">
    <w:name w:val="mw-headline"/>
    <w:basedOn w:val="Standardnpsmoodstavce"/>
    <w:rsid w:val="004709B6"/>
  </w:style>
  <w:style w:type="character" w:customStyle="1" w:styleId="Nadpis2Char">
    <w:name w:val="Nadpis 2 Char"/>
    <w:basedOn w:val="Standardnpsmoodstavce"/>
    <w:link w:val="Nadpis2"/>
    <w:uiPriority w:val="9"/>
    <w:semiHidden/>
    <w:rsid w:val="009646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646C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izojazycne">
    <w:name w:val="cizojazycne"/>
    <w:basedOn w:val="Standardnpsmoodstavce"/>
    <w:rsid w:val="00964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5567">
              <w:marLeft w:val="336"/>
              <w:marRight w:val="0"/>
              <w:marTop w:val="12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85322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  <w:div w:id="1783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031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4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11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91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27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119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50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45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654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124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2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21009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730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013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5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1331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5751">
              <w:marLeft w:val="0"/>
              <w:marRight w:val="0"/>
              <w:marTop w:val="45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6906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75939">
              <w:marLeft w:val="0"/>
              <w:marRight w:val="0"/>
              <w:marTop w:val="75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31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1136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12808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5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gif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hyperlink" Target="http://cs.wikipedia.org/wiki/CMOS" TargetMode="External"/><Relationship Id="rId47" Type="http://schemas.openxmlformats.org/officeDocument/2006/relationships/hyperlink" Target="http://cs.wikipedia.org/wiki/Fronta_(datov%C3%A1_struktura)" TargetMode="External"/><Relationship Id="rId50" Type="http://schemas.openxmlformats.org/officeDocument/2006/relationships/hyperlink" Target="http://cs.wikipedia.org/wiki/EPROM" TargetMode="External"/><Relationship Id="rId55" Type="http://schemas.openxmlformats.org/officeDocument/2006/relationships/hyperlink" Target="https://commons.wikimedia.org/wiki/File:PIC_microcontrollers.jpg" TargetMode="External"/><Relationship Id="rId63" Type="http://schemas.openxmlformats.org/officeDocument/2006/relationships/hyperlink" Target="https://cs.wikipedia.org/wiki/Vestav%C4%9Bn%C3%BD_syst%C3%A9m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9" Type="http://schemas.openxmlformats.org/officeDocument/2006/relationships/image" Target="media/image24.gif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32" Type="http://schemas.openxmlformats.org/officeDocument/2006/relationships/image" Target="media/image27.gif"/><Relationship Id="rId37" Type="http://schemas.openxmlformats.org/officeDocument/2006/relationships/image" Target="media/image32.png"/><Relationship Id="rId40" Type="http://schemas.openxmlformats.org/officeDocument/2006/relationships/hyperlink" Target="http://cs.wikipedia.org/wiki/TTL_(logika)" TargetMode="External"/><Relationship Id="rId45" Type="http://schemas.openxmlformats.org/officeDocument/2006/relationships/hyperlink" Target="http://cs.wikipedia.org/wiki/Pam%C4%9B%C5%A5_se_zpo%C5%BE%C4%8Fovac%C3%AD_linkou" TargetMode="External"/><Relationship Id="rId53" Type="http://schemas.openxmlformats.org/officeDocument/2006/relationships/hyperlink" Target="http://cs.wikipedia.org/wiki/EEPROM" TargetMode="External"/><Relationship Id="rId58" Type="http://schemas.openxmlformats.org/officeDocument/2006/relationships/hyperlink" Target="https://cs.wikipedia.org/wiki/Integrovan%C3%BD_obvod" TargetMode="External"/><Relationship Id="rId66" Type="http://schemas.openxmlformats.org/officeDocument/2006/relationships/hyperlink" Target="https://www.rcdidactic.com/download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cs.wikipedia.org/w/index.php?title=%C5%98%C3%ADzen%C3%AD_(elektronika)&amp;action=edit&amp;redlink=1" TargetMode="External"/><Relationship Id="rId19" Type="http://schemas.openxmlformats.org/officeDocument/2006/relationships/image" Target="media/image14.pn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hyperlink" Target="http://cs.wikipedia.org/wiki/Optika" TargetMode="External"/><Relationship Id="rId48" Type="http://schemas.openxmlformats.org/officeDocument/2006/relationships/hyperlink" Target="http://cs.wikipedia.org/wiki/RWM" TargetMode="External"/><Relationship Id="rId56" Type="http://schemas.openxmlformats.org/officeDocument/2006/relationships/image" Target="media/image33.jpeg"/><Relationship Id="rId64" Type="http://schemas.openxmlformats.org/officeDocument/2006/relationships/hyperlink" Target="http://telefon.unas.cz/e/" TargetMode="External"/><Relationship Id="rId8" Type="http://schemas.openxmlformats.org/officeDocument/2006/relationships/image" Target="media/image3.gif"/><Relationship Id="rId51" Type="http://schemas.openxmlformats.org/officeDocument/2006/relationships/hyperlink" Target="http://cs.wikipedia.org/w/index.php?title=WMM&amp;action=edit&amp;redlink=1" TargetMode="External"/><Relationship Id="rId3" Type="http://schemas.openxmlformats.org/officeDocument/2006/relationships/styles" Target="styles.xml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hyperlink" Target="http://cs.wikipedia.org/wiki/Magnetizace" TargetMode="External"/><Relationship Id="rId46" Type="http://schemas.openxmlformats.org/officeDocument/2006/relationships/hyperlink" Target="http://cs.wikipedia.org/wiki/RAM" TargetMode="External"/><Relationship Id="rId59" Type="http://schemas.openxmlformats.org/officeDocument/2006/relationships/hyperlink" Target="https://cs.wikipedia.org/wiki/Mikropo%C4%8D%C3%ADta%C4%8D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hyperlink" Target="http://cs.wikipedia.org/wiki/Elektrick%C3%BD_n%C3%A1boj" TargetMode="External"/><Relationship Id="rId54" Type="http://schemas.openxmlformats.org/officeDocument/2006/relationships/hyperlink" Target="http://cs.wikipedia.org/wiki/Flash_pam%C4%9B%C5%A5" TargetMode="External"/><Relationship Id="rId62" Type="http://schemas.openxmlformats.org/officeDocument/2006/relationships/hyperlink" Target="https://cs.wikipedia.org/wiki/Regulac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36" Type="http://schemas.openxmlformats.org/officeDocument/2006/relationships/image" Target="media/image31.png"/><Relationship Id="rId49" Type="http://schemas.openxmlformats.org/officeDocument/2006/relationships/hyperlink" Target="http://cs.wikipedia.org/wiki/ROM" TargetMode="External"/><Relationship Id="rId57" Type="http://schemas.openxmlformats.org/officeDocument/2006/relationships/hyperlink" Target="https://cs.wikipedia.org/wiki/Angli%C4%8Dtina" TargetMode="External"/><Relationship Id="rId10" Type="http://schemas.openxmlformats.org/officeDocument/2006/relationships/image" Target="media/image5.gif"/><Relationship Id="rId31" Type="http://schemas.openxmlformats.org/officeDocument/2006/relationships/image" Target="media/image26.gif"/><Relationship Id="rId44" Type="http://schemas.openxmlformats.org/officeDocument/2006/relationships/hyperlink" Target="http://cs.wikipedia.org/wiki/Sv%C4%9Btlo" TargetMode="External"/><Relationship Id="rId52" Type="http://schemas.openxmlformats.org/officeDocument/2006/relationships/hyperlink" Target="http://cs.wikipedia.org/wiki/WOM" TargetMode="External"/><Relationship Id="rId60" Type="http://schemas.openxmlformats.org/officeDocument/2006/relationships/hyperlink" Target="https://cs.wikipedia.org/wiki/Po%C4%8D%C3%ADta%C4%8D" TargetMode="External"/><Relationship Id="rId65" Type="http://schemas.openxmlformats.org/officeDocument/2006/relationships/hyperlink" Target="https://www.gme.cz/ultimate-starter-kit-pro-ardui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9" Type="http://schemas.openxmlformats.org/officeDocument/2006/relationships/hyperlink" Target="http://cs.wikipedia.org/wiki/Polovodi%C4%8Dov%C3%A1_pam%C4%9B%C5%A5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AF628-7AD2-4FBF-A8D5-808D95804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1686</Words>
  <Characters>9951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2020-04-02T23:47:00Z</dcterms:created>
  <dcterms:modified xsi:type="dcterms:W3CDTF">2020-04-02T23:47:00Z</dcterms:modified>
</cp:coreProperties>
</file>